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Национальном реестре правовых актов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17 июля 2014 г. N 5/39145</w:t>
      </w:r>
    </w:p>
    <w:p w:rsidR="00B96242" w:rsidRDefault="00B962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 СОВЕТА МИНИСТРОВ РЕСПУБЛИКИ БЕЛАРУСЬ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16 июля 2014 г. N 686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 </w:t>
      </w:r>
      <w:r w:rsidRPr="002A23F7">
        <w:rPr>
          <w:rFonts w:cs="Calibri"/>
          <w:b/>
          <w:bCs/>
        </w:rPr>
        <w:t>СОЗДАНИИ И ФУНКЦИОНИРОВАНИИ РЫНКОВ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В соответствии с пунктом 12 статьи 17 и абзацем третьим пункта 1 статьи 35 Закона Республики Беларусь от 8 января 2014 года "О государственном регулировании торговли и общественного питания в Республике Беларусь</w:t>
      </w:r>
      <w:r>
        <w:rPr>
          <w:rFonts w:cs="Calibri"/>
        </w:rPr>
        <w:t>" Совет Министров Республики Беларусь ПОСТАНОВЛЯЕТ: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B96242" w:rsidRDefault="002A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0" w:history="1">
        <w:r w:rsidR="00B96242">
          <w:rPr>
            <w:rFonts w:cs="Calibri"/>
            <w:color w:val="0000FF"/>
          </w:rPr>
          <w:t>Правила</w:t>
        </w:r>
      </w:hyperlink>
      <w:r w:rsidR="00B96242">
        <w:rPr>
          <w:rFonts w:cs="Calibri"/>
        </w:rPr>
        <w:t xml:space="preserve"> создания и функционирования рынков;</w:t>
      </w:r>
    </w:p>
    <w:p w:rsidR="00B96242" w:rsidRDefault="002A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63" w:history="1">
        <w:r w:rsidR="00B96242">
          <w:rPr>
            <w:rFonts w:cs="Calibri"/>
            <w:color w:val="0000FF"/>
          </w:rPr>
          <w:t>перечень</w:t>
        </w:r>
      </w:hyperlink>
      <w:r w:rsidR="00B96242">
        <w:rPr>
          <w:rFonts w:cs="Calibri"/>
        </w:rPr>
        <w:t xml:space="preserve"> запрещенных к продаже товаров.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Предоставить право Министерству торговли давать разъяснения о порядке применения </w:t>
      </w:r>
      <w:hyperlink w:anchor="Par30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создания и функционирования рынков.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Признать утратившими силу постановления Совета Министров Республики Беларусь согласно </w:t>
      </w:r>
      <w:hyperlink w:anchor="Par318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Настоящее постановление вступает в силу с 22 июля 2014 г.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242" w:rsidRPr="00B962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242" w:rsidRPr="00B96242" w:rsidRDefault="00B9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96242">
              <w:rPr>
                <w:rFonts w:cs="Calibri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242" w:rsidRPr="00B96242" w:rsidRDefault="00B9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proofErr w:type="spellStart"/>
            <w:r w:rsidRPr="00B96242">
              <w:rPr>
                <w:rFonts w:cs="Calibri"/>
              </w:rPr>
              <w:t>М.Мясникович</w:t>
            </w:r>
            <w:proofErr w:type="spellEnd"/>
          </w:p>
        </w:tc>
      </w:tr>
    </w:tbl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pStyle w:val="ConsPlusNonformat"/>
      </w:pPr>
      <w:bookmarkStart w:id="1" w:name="Par24"/>
      <w:bookmarkEnd w:id="1"/>
      <w:r>
        <w:t xml:space="preserve">                                                        УТВЕРЖДЕНО</w:t>
      </w:r>
    </w:p>
    <w:p w:rsidR="00B96242" w:rsidRDefault="00B96242">
      <w:pPr>
        <w:pStyle w:val="ConsPlusNonformat"/>
      </w:pPr>
      <w:r>
        <w:t xml:space="preserve">                                                        Постановление</w:t>
      </w:r>
    </w:p>
    <w:p w:rsidR="00B96242" w:rsidRDefault="00B96242">
      <w:pPr>
        <w:pStyle w:val="ConsPlusNonformat"/>
      </w:pPr>
      <w:r>
        <w:t xml:space="preserve">                                                        Совета Министров</w:t>
      </w:r>
    </w:p>
    <w:p w:rsidR="00B96242" w:rsidRDefault="00B96242">
      <w:pPr>
        <w:pStyle w:val="ConsPlusNonformat"/>
      </w:pPr>
      <w:r>
        <w:t xml:space="preserve">                                                        Республики Беларусь</w:t>
      </w:r>
    </w:p>
    <w:p w:rsidR="00B96242" w:rsidRDefault="00B96242">
      <w:pPr>
        <w:pStyle w:val="ConsPlusNonformat"/>
      </w:pPr>
      <w:r>
        <w:t xml:space="preserve">                                                        16.07.2014 N 686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0"/>
      <w:bookmarkEnd w:id="2"/>
      <w:r>
        <w:rPr>
          <w:rFonts w:cs="Calibri"/>
          <w:b/>
          <w:bCs/>
        </w:rPr>
        <w:t>ПРАВИЛА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СОЗДАНИЯ И ФУНКЦИОНИРОВАНИЯ РЫНКОВ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3"/>
      <w:bookmarkEnd w:id="3"/>
      <w:r>
        <w:rPr>
          <w:rFonts w:cs="Calibri"/>
          <w:b/>
          <w:bCs/>
        </w:rPr>
        <w:t>ГЛАВА 1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ОБЩИЕ ПОЛОЖЕНИЯ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Настоящими </w:t>
      </w:r>
      <w:r w:rsidRPr="002A23F7">
        <w:rPr>
          <w:rFonts w:cs="Calibri"/>
        </w:rPr>
        <w:t xml:space="preserve">Правилами, разработанными в соответствии с Законом Республики Беларусь от 9 января 2002 года "О защите прав потребителей" (Национальный реестр правовых актов Республики Беларусь, 2002 г., N 10, </w:t>
      </w:r>
      <w:r w:rsidRPr="002A23F7">
        <w:rPr>
          <w:rFonts w:cs="Calibri"/>
        </w:rPr>
        <w:lastRenderedPageBreak/>
        <w:t>2/839; 2008 г., N 170, 2/1463), Законом Республики Беларусь от 8 января 2014 года "О государственном регулировании торговли</w:t>
      </w:r>
      <w:r>
        <w:rPr>
          <w:rFonts w:cs="Calibri"/>
        </w:rPr>
        <w:t xml:space="preserve"> и общественного питания в Республике Беларусь" (Национальный правовой Интернет-портал Республики Беларусь, 21.01.2014, 2/2126),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рынков, продаже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Для целей </w:t>
      </w:r>
      <w:r w:rsidRPr="002A23F7">
        <w:rPr>
          <w:rFonts w:cs="Calibri"/>
        </w:rPr>
        <w:t>настоящих Правил применяются термины и их определения в значениях, установленных Законом Республики Беларусь "О защите прав потребителей" и Законом Республики Беларусь "О государственном регулировании торговли и общественного питания в Республике Беларусь", а также следующие термины</w:t>
      </w:r>
      <w:r>
        <w:rPr>
          <w:rFonts w:cs="Calibri"/>
        </w:rPr>
        <w:t xml:space="preserve"> и их определения: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договор о предоставлении торгового места -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животные -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работник продавца -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схема рынка -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торговый ряд - совокупность торговых мест, расположенных в одну линию;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экспликация -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их типов и количества мест в них, перечень иных объектов с указанием их площади, иные пояснения к схеме рынка.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Режим работы рынка устанавливается администрацией рынка по согласованию с городским, районным исполнительным комитетом, местной администрацией района в г. Минске по месту нахождения рынка (далее - </w:t>
      </w:r>
      <w:r>
        <w:rPr>
          <w:rFonts w:cs="Calibri"/>
        </w:rPr>
        <w:lastRenderedPageBreak/>
        <w:t xml:space="preserve">уполномоченный орган) при внесении сведений о рынке </w:t>
      </w:r>
      <w:r w:rsidRPr="002A23F7">
        <w:rPr>
          <w:rFonts w:cs="Calibri"/>
        </w:rPr>
        <w:t>в Торговый реестр Республики Беларусь.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Режим работы на торговых местах устанавливается в договоре о предоставлении торгового места.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Режим работы рынка должен соответствовать режиму работы, указанному в документе об установлении режима работы.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необходимости временного изменения режима работы или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извещает об изменении режима работы или приостановлении работы рынка уполномоченный орган и доводит до сведения продавцов и покупателей информацию об этом через средства массовой информации, объявления, размещаемые на территории рынка, с указанием причин и периода продления или приостановления работы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продавцов, покупателей, уполномоченного органа доводится незамедлительно.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Взимание платы за вход на рынок, выход с рынка, перемещение по территории рынка, а также за въезд автотранспортных средств для завоза товаров на территорию </w:t>
      </w:r>
      <w:r w:rsidRPr="002A23F7">
        <w:rPr>
          <w:rFonts w:cs="Calibri"/>
        </w:rPr>
        <w:t>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6. Виды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разрешения (лицензии).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7. В случаях, установленных законодательством</w:t>
      </w:r>
      <w:r>
        <w:rPr>
          <w:rFonts w:cs="Calibri"/>
        </w:rPr>
        <w:t xml:space="preserve"> Республики Беларусь, администрация рынка и продавцы обязаны вести книгу учета проверок, книгу замечаний и предложений.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регистрации), фиксирует факт обращения потребителя и оказывает содействие в передаче претензии покупателя продавцу в случае его отсутствия.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5"/>
      <w:bookmarkEnd w:id="4"/>
      <w:r>
        <w:rPr>
          <w:rFonts w:cs="Calibri"/>
          <w:b/>
          <w:bCs/>
        </w:rPr>
        <w:t>ГЛАВА 2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ПОРЯДОК СОЗДАНИЯ РЫНКА. ВЫДАЧА РАЗРЕШЕНИЯ НА СОЗДАНИЕ РЫНКА И СОГЛАСОВАНИЕ СХЕМЫ РЫНКА. ПРИОСТАНОВЛЕНИЕ И ПРЕКРАЩЕНИЕ ДЕЯТЕЛЬНОСТИ РЫНКА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Создание рынка осуществляется в соответствии со схемой размещения стационарных торговых объектов, стационарных объектов общественного </w:t>
      </w:r>
      <w:r>
        <w:rPr>
          <w:rFonts w:cs="Calibri"/>
        </w:rPr>
        <w:lastRenderedPageBreak/>
        <w:t>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Рынок создается на основании разрешения на создание рынка, выданного юридическому лицу, индивидуальному предпринимателю (далее - заявитель) уполномоченным органом (далее - разрешение на создание рынка).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Заявитель разрабатывает и утверждает схему рынка и представляет ее на согласование в уполномоченный орган.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62"/>
      <w:bookmarkEnd w:id="5"/>
      <w:r>
        <w:rPr>
          <w:rFonts w:cs="Calibri"/>
        </w:rPr>
        <w:t xml:space="preserve">Уполномоченный орган согласовывает схему рынка с органом государственного пожарного надзора по месту нахождения рынка, а схему </w:t>
      </w:r>
      <w:proofErr w:type="spellStart"/>
      <w:r>
        <w:rPr>
          <w:rFonts w:cs="Calibri"/>
        </w:rPr>
        <w:t>зооботанического</w:t>
      </w:r>
      <w:proofErr w:type="spellEnd"/>
      <w:r>
        <w:rPr>
          <w:rFonts w:cs="Calibri"/>
        </w:rPr>
        <w:t xml:space="preserve"> рынка, а также рынков, на которых осуществляется продажа продовольственных товаров, в том числе сельскохозяйственной продукции, - также с государственной ветеринарной службой по месту нахождения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Согласование схемы рынка осуществляется путем проставления соответствующих отметок на схеме рынка уполномоченным органом, органом государственного пожарного надзора и в случаях, предусмотренных в </w:t>
      </w:r>
      <w:hyperlink w:anchor="Par62" w:history="1">
        <w:r>
          <w:rPr>
            <w:rFonts w:cs="Calibri"/>
            <w:color w:val="0000FF"/>
          </w:rPr>
          <w:t>части второй</w:t>
        </w:r>
      </w:hyperlink>
      <w:r>
        <w:rPr>
          <w:rFonts w:cs="Calibri"/>
        </w:rPr>
        <w:t xml:space="preserve"> настоящего пункта, - государственной ветеринарной службой.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</w:t>
      </w:r>
      <w:r w:rsidRPr="002A23F7">
        <w:rPr>
          <w:rFonts w:cs="Calibri"/>
        </w:rPr>
        <w:t>Законом</w:t>
      </w:r>
      <w:r>
        <w:rPr>
          <w:rFonts w:cs="Calibri"/>
        </w:rPr>
        <w:t xml:space="preserve"> Республики Беларусь "О государственном регулировании торговли и общественного питания в Республике Беларусь".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Административная процедура выдачи разрешения на создание рынка, согласования схемы рынка осуществляется по заявительному принципу одного окна.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По результатам рассмотрения заявления о выдаче разрешения на создание рынка и согласовании схемы рынка (далее - заявление)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16. Уполномоченный орган принимает решение об отказе в выдаче разрешения на создание рынка и согласовании схемы рынка при: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наличии в представленных документах недостоверных сведений;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несоответствии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представлении подложных, поддельных или недействительных документов.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В случае отказа в выдаче разрешения на создание рынка, согласовании схемы рынка в решении уполномоченного органа должны быть указаны причины отказа.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Разрешение на создание рынка оформляется на бланке уполномоченного органа, в котором указываются: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уполномоченного органа;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 разрешения на создание рынка;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наименование, тип и специализация рынка;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юридического лица - наименование и место нахождения этого юридического лица;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индивидуального предпринимателя - фамилия, собственное имя, отчество (если таковое имеется), место жительства, данные </w:t>
      </w:r>
      <w:r w:rsidRPr="002A23F7">
        <w:rPr>
          <w:rFonts w:cs="Calibri"/>
        </w:rPr>
        <w:t>документа</w:t>
      </w:r>
      <w:r>
        <w:rPr>
          <w:rFonts w:cs="Calibri"/>
        </w:rPr>
        <w:t>, удостоверяющего личность;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учетный номер плательщика;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сельскохозяйственном рынках);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дата принятия решения о выдаче разрешения на создание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Оформленное в установленном порядке разрешение на создание рынка выдается заявителю или направляется нарочным (курьером), по почте, в виде электронного документа.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Юридическое лицо, индивидуальный предприниматель, получившие </w:t>
      </w:r>
      <w:r>
        <w:rPr>
          <w:rFonts w:cs="Calibri"/>
        </w:rPr>
        <w:lastRenderedPageBreak/>
        <w:t xml:space="preserve">разрешение на создание рынка, </w:t>
      </w:r>
      <w:r w:rsidRPr="002A23F7">
        <w:rPr>
          <w:rFonts w:cs="Calibri"/>
        </w:rPr>
        <w:t>согласовавшие в установленном порядке схему рынка и создавшие рынок, признаются администрацией рынка.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21. Рынок считается созданным со дня внесения сведений о нем в Торговый реестр Республики Беларусь.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22. 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23. 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реестра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92"/>
      <w:bookmarkEnd w:id="6"/>
      <w:r>
        <w:rPr>
          <w:rFonts w:cs="Calibri"/>
        </w:rPr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двухдневный срок со дня установления уполномоченным органом срока, предусмотренного в </w:t>
      </w:r>
      <w:hyperlink w:anchor="Par92" w:history="1">
        <w:r>
          <w:rPr>
            <w:rFonts w:cs="Calibri"/>
            <w:color w:val="0000FF"/>
          </w:rPr>
          <w:t>части второй</w:t>
        </w:r>
      </w:hyperlink>
      <w:r>
        <w:rPr>
          <w:rFonts w:cs="Calibri"/>
        </w:rPr>
        <w:t xml:space="preserve">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истечении срока для закрытия рынка уполномоченный орган исключает сведения о рынке из Торгового реестра Республики Беларусь.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</w:t>
      </w:r>
      <w:r w:rsidRPr="002A23F7">
        <w:rPr>
          <w:rFonts w:cs="Calibri"/>
        </w:rPr>
        <w:t>уполномоченный орган принимает решение о прекращении действия разрешения на создание рынка и исключении сведений о рынке из Торгового реестра Республики Беларусь со дня, указанного в решении государственного органа.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97"/>
      <w:bookmarkEnd w:id="7"/>
      <w:r>
        <w:rPr>
          <w:rFonts w:cs="Calibri"/>
          <w:b/>
          <w:bCs/>
        </w:rPr>
        <w:t>ГЛАВА 3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Рынок должен соответствовать санитарно-эпидемиологическим, противопожарным, природоохранным требованиям, требованиям ветеринарно-санитарных правил и иным требованиям законодательства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26. При входе на рынок размещается вывеска с указанием его типа и </w:t>
      </w:r>
      <w:r>
        <w:rPr>
          <w:rFonts w:cs="Calibri"/>
        </w:rPr>
        <w:lastRenderedPageBreak/>
        <w:t>специализации, наименования рынка, наименования администрации рынка и режима работы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вывеске рынка, организованного индивидуальным предпринимателем, должна быть также представлена информация о его </w:t>
      </w:r>
      <w:r w:rsidRPr="002A23F7">
        <w:rPr>
          <w:rFonts w:cs="Calibri"/>
        </w:rPr>
        <w:t>фамилии, собственном имени, отчестве (если таковое имеется), дате и номере свидетельства о государственной регистрации и наименовании органа, осуществившего</w:t>
      </w:r>
      <w:r>
        <w:rPr>
          <w:rFonts w:cs="Calibri"/>
        </w:rPr>
        <w:t xml:space="preserve"> его государственную регистрацию.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Администрация рынка обязана оборудовать на рынке в соответствии с его типом и специализацией: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торговые места в соответствии со схемой рынка, административно-хозяйственные помещения и места общего пользования;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обособленную от торговых мест автомобильную парковку для автотранспортных средств продавцов и покупателей (при наличии условий);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помещение (места) для разруба мяса;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камеры хранения, оснащенные средствами измерений, необходимыми для контроля режимов хранения товаров;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проката тележек для доставки товара к торговым местам;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проката средств измерений, санитарной одежды, торгового инвентаря;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специально предназначенные для курения места;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общественные туалеты, места (площадки) или специальные объекты для сбора и хранения отходов;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иные помещения, предусмотренные законодательством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Администрацией рынка должны быть обеспечены условия по </w:t>
      </w:r>
      <w:proofErr w:type="spellStart"/>
      <w:r>
        <w:rPr>
          <w:rFonts w:cs="Calibri"/>
        </w:rPr>
        <w:t>энерго</w:t>
      </w:r>
      <w:proofErr w:type="spellEnd"/>
      <w:r>
        <w:rPr>
          <w:rFonts w:cs="Calibri"/>
        </w:rPr>
        <w:t>-, тепло- и водоснабжению, а также для приемки, хранения, продажи товаров (выполнения работ, оказания услуг), соответствующие техническим нормативным правовым актам и техническим регламентам Таможенного союза.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проверки и оценки технического состояния автотранспортного средства;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Администрация рынка вправе оказывать продавцам следующие услуги: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прокат средств измерений, торгового инвентаря и санитарной одежды;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погрузочно-разгрузочные работы;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разруб мяса;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помещений и оборудования (в том числе холодильного) для хранения товаров и личных вещей продавцов;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доставка товаров к торговым местам;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рекламных и других объявлений через радиоузел рынка;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иные услуги.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схема рынка;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схема эвакуации при возникновении аварийных и чрезвычайных ситуаций на рынке;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тексты </w:t>
      </w:r>
      <w:r w:rsidRPr="002A23F7">
        <w:rPr>
          <w:rFonts w:cs="Calibri"/>
        </w:rPr>
        <w:t>Закона</w:t>
      </w:r>
      <w:r>
        <w:rPr>
          <w:rFonts w:cs="Calibri"/>
        </w:rPr>
        <w:t xml:space="preserve"> Республики Беларусь "О защите прав потребителей" и настоящих Правил либо извлечения из них;</w:t>
      </w:r>
    </w:p>
    <w:p w:rsidR="00B96242" w:rsidRDefault="002A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63" w:history="1">
        <w:r w:rsidR="00B96242">
          <w:rPr>
            <w:rFonts w:cs="Calibri"/>
            <w:color w:val="0000FF"/>
          </w:rPr>
          <w:t>перечень</w:t>
        </w:r>
      </w:hyperlink>
      <w:r w:rsidR="00B96242">
        <w:rPr>
          <w:rFonts w:cs="Calibri"/>
        </w:rPr>
        <w:t xml:space="preserve"> запрещенных к продаже товаров, утвержденный постановлением, утвердившим настоящие Правила;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инструкция по обращению с отходами производства, согласованная и утвержденная в порядке, установленном законодательством Республики Беларусь;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порядке и условиях предоставления торговых мест, оказания услуг, размерах платы за их предоставление;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наличии свободных торговых мест;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месте нахождения </w:t>
      </w:r>
      <w:r w:rsidRPr="002A23F7">
        <w:rPr>
          <w:rFonts w:cs="Calibri"/>
        </w:rPr>
        <w:t>книги</w:t>
      </w:r>
      <w:r>
        <w:rPr>
          <w:rFonts w:cs="Calibri"/>
        </w:rPr>
        <w:t xml:space="preserve"> замечаний и предложений;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мерах ответственности за нарушение настоящих Правил;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номерах рабочих телефонов руководителей администрации рынка, уполномоченного органа, территориальных органов Министерства торговли, органов государственного санитарного и ветеринарного надзора, внутренних дел.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Содержание рынка осуществляется администрацией рынка, которая обязана: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</w:t>
      </w:r>
      <w:r>
        <w:rPr>
          <w:rFonts w:cs="Calibri"/>
        </w:rPr>
        <w:lastRenderedPageBreak/>
        <w:t>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по стандартизации, охране труда, санитарно-эпидемиологическим, противопожарным, природоохранным требованиям, требованиям ветеринарно-санитарных правил и иным требованиям законодательства Республики Беларусь и договору о предоставлении торгового места;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продавцов торгово-технологическим (включая холодильное) оборудованием, торговым инвентарем, соответствующими техническим и санитарно-эпидемиологическим требованиям;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принимать меры по организации охраны рынка, обеспечению общественного порядка и безопасности на рынке;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оборудования, платежных терминалов;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создавать необходимые условия для эксплуатации продавцами кассового оборудования, платежных терминалов;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</w:t>
      </w:r>
      <w:r w:rsidRPr="002A23F7">
        <w:rPr>
          <w:rFonts w:cs="Calibri"/>
        </w:rPr>
        <w:t>справок</w:t>
      </w:r>
      <w:r>
        <w:rPr>
          <w:rFonts w:cs="Calibri"/>
        </w:rPr>
        <w:t xml:space="preserve"> о состоянии здоровья, выданных в порядке, установленном законодательством Республики Беларусь;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обращение с отходами производства в порядке, установленном законодательством Республики Беларусь, в том числе: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разрабатывать, согласовывать и утверждать в порядке, установленном </w:t>
      </w:r>
      <w:r>
        <w:rPr>
          <w:rFonts w:cs="Calibri"/>
        </w:rPr>
        <w:lastRenderedPageBreak/>
        <w:t>законодательством Республики Беларусь, инструкцию по обращению с отходами производства и ознакомлять с ней продавцов;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организовывать учет отходов и уплату платежей при обращении с отходами, предусмотренных законодательством.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установлены контрольные средства измерений, соответствующие требованиям законодательства Республики Беларусь об обеспечении единства измерений, в целях проверки покупателями правильности массы, объема, длины приобретенных товаров (работ и услуг).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159"/>
      <w:bookmarkEnd w:id="8"/>
      <w:r>
        <w:rPr>
          <w:rFonts w:cs="Calibri"/>
          <w:b/>
          <w:bCs/>
        </w:rPr>
        <w:t>ГЛАВА 4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ПОРЯДОК РАЗМЕЩЕНИЯ ТОРГОВЫХ МЕСТ И ИХ ПРЕДОСТАВЛЕНИЯ ПРОДАВЦАМ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Торговые места размещаются на территории рынка и предоставляются продавцам в соответствии со схемой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Торговые места предоставляются в приоритетном порядке для продажи собственной сельскохозяйственной продукции ее производителям, а также физическим лицам, не осуществляющим предпринимательскую деятельность, для продажи ими продукции, произведенной на земельном участке, предоставленном им в соответствии с законодательством Республики Беларусь для ведения личного подсобного хозяйства, садоводства, огородничества, автотранспортных средств.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употреблении у этих физических лиц и (или) членов их семьи непродовольственных товаров.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спроса на такие места физических лиц, не осуществляющих предпринимательскую деятельность, они могут предоставляться юридическим лицам и индивидуальным предпринимателям.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35. Для получения торгового места администрации рынка представляются: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68"/>
      <w:bookmarkEnd w:id="9"/>
      <w:r>
        <w:rPr>
          <w:rFonts w:cs="Calibri"/>
        </w:rPr>
        <w:t>35.1. юридическим лицом и индивидуальным предпринимателем: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</w:t>
      </w:r>
      <w:r w:rsidRPr="002A23F7">
        <w:rPr>
          <w:rFonts w:cs="Calibri"/>
        </w:rPr>
        <w:t>е имеется), места жительства, данных документа, удостоверяющего личность,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</w:t>
      </w:r>
      <w:r>
        <w:rPr>
          <w:rFonts w:cs="Calibri"/>
        </w:rPr>
        <w:t xml:space="preserve">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</w:t>
      </w:r>
      <w:r w:rsidRPr="002A23F7">
        <w:rPr>
          <w:rFonts w:cs="Calibri"/>
        </w:rPr>
        <w:t>Беларусь (в случае отсутствия документа, удостоверяющего личность);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копия свидетельства о государственной регистрации с предъявлением оригинала, если эта копия не заверена нотариально;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копии специальных разрешений (лицензий) на осуществляемые виды деятельности, если наличие таких специальных разрешений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предпринимателя, печатью с указанием даты заверения;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копия документа, подтверждающего включение сведений об этом юридическом лице, индивидуальном предпринимателе в Торговый реестр Республики Беларусь;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74"/>
      <w:bookmarkEnd w:id="10"/>
      <w:r w:rsidRPr="002A23F7">
        <w:rPr>
          <w:rFonts w:cs="Calibri"/>
        </w:rPr>
        <w:t>35.2. физическим лицом, не осуществляющим предпринимательскую</w:t>
      </w:r>
      <w:r>
        <w:rPr>
          <w:rFonts w:cs="Calibri"/>
        </w:rPr>
        <w:t xml:space="preserve"> деятельность: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35.2.1. гражданином Республики Беларусь, иностранным гражданином, лицом без гражданства, </w:t>
      </w:r>
      <w:r w:rsidRPr="002A23F7">
        <w:rPr>
          <w:rFonts w:cs="Calibri"/>
        </w:rPr>
        <w:t>постоянно проживающими в Республике Беларусь: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документ, удостоверяющий личность;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актов, в том числе технических нормативных правовых актов (при продаже сельскохозяйственной продукции, произведенной на земельном участке, предоставленном в соответствии с законодательством Республики Беларусь для ведения этим физическим лицом личного подсобного хозяйства, садоводства, огородничества);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35.2.2. иностранным гражданином, лицом без гражданства, временно пребывающими или временно проживающими на территории Республики Беларусь: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документ для выезда за границу (с маркой "</w:t>
      </w:r>
      <w:proofErr w:type="spellStart"/>
      <w:r w:rsidRPr="002A23F7">
        <w:rPr>
          <w:rFonts w:cs="Calibri"/>
        </w:rPr>
        <w:t>Дазвол</w:t>
      </w:r>
      <w:proofErr w:type="spellEnd"/>
      <w:r w:rsidRPr="002A23F7">
        <w:rPr>
          <w:rFonts w:cs="Calibri"/>
        </w:rPr>
        <w:t xml:space="preserve"> на </w:t>
      </w:r>
      <w:proofErr w:type="spellStart"/>
      <w:r w:rsidRPr="002A23F7">
        <w:rPr>
          <w:rFonts w:cs="Calibri"/>
        </w:rPr>
        <w:t>часовае</w:t>
      </w:r>
      <w:proofErr w:type="spellEnd"/>
      <w:r w:rsidRPr="002A23F7">
        <w:rPr>
          <w:rFonts w:cs="Calibri"/>
        </w:rPr>
        <w:t xml:space="preserve"> </w:t>
      </w:r>
      <w:proofErr w:type="spellStart"/>
      <w:r w:rsidRPr="002A23F7">
        <w:rPr>
          <w:rFonts w:cs="Calibri"/>
        </w:rPr>
        <w:t>пражыванне</w:t>
      </w:r>
      <w:proofErr w:type="spellEnd"/>
      <w:r w:rsidRPr="002A23F7">
        <w:rPr>
          <w:rFonts w:cs="Calibri"/>
        </w:rPr>
        <w:t>" - для иностранных граждан, лиц без гражданства</w:t>
      </w:r>
      <w:r>
        <w:rPr>
          <w:rFonts w:cs="Calibri"/>
        </w:rPr>
        <w:t xml:space="preserve">, временно </w:t>
      </w:r>
      <w:r>
        <w:rPr>
          <w:rFonts w:cs="Calibri"/>
        </w:rPr>
        <w:lastRenderedPageBreak/>
        <w:t>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</w:t>
      </w:r>
      <w:r w:rsidRPr="002A23F7">
        <w:rPr>
          <w:rFonts w:cs="Calibri"/>
        </w:rPr>
        <w:t>, или свидетельство о регистрации ходатайства о предоставлении статуса беженца или дополнительной защиты в Республике Беларусь либо свидетельство о предоставлении дополнительной защиты в Республике Беларусь (в случае отсутствия документа, удостоверяющего личность);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копия специального разрешения на право разовой реализации товаров на рынках, ярмарках и в местах осуществления выездной торговли на территории Республики Беларусь;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актов, в том числе технических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35.2.3. физическим лицом, осуществляющим ремесленную деятельность: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документ, удостоверяющий личность, или свидетельство о регистрации ходатайства о предоставлении статуса беженца или дополнительной защиты в Республике Беларусь либо свидетельство о предоставлении дополнительной защиты в Республике Беларусь (в случае отсутствия документа, удостоверяющего личность);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копия документа об уплате сбора за</w:t>
      </w:r>
      <w:r>
        <w:rPr>
          <w:rFonts w:cs="Calibri"/>
        </w:rPr>
        <w:t xml:space="preserve"> осуществление ремесленной деятельности;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85"/>
      <w:bookmarkEnd w:id="11"/>
      <w:r>
        <w:rPr>
          <w:rFonts w:cs="Calibri"/>
        </w:rPr>
        <w:t xml:space="preserve">35.3. индивидуальным предпринимателем и иным физическим лицом - дополнительно к документам, предусмотренным в </w:t>
      </w:r>
      <w:hyperlink w:anchor="Par168" w:history="1">
        <w:r>
          <w:rPr>
            <w:rFonts w:cs="Calibri"/>
            <w:color w:val="0000FF"/>
          </w:rPr>
          <w:t>подпунктах 35.1</w:t>
        </w:r>
      </w:hyperlink>
      <w:r>
        <w:rPr>
          <w:rFonts w:cs="Calibri"/>
        </w:rPr>
        <w:t xml:space="preserve"> и </w:t>
      </w:r>
      <w:hyperlink w:anchor="Par174" w:history="1">
        <w:r>
          <w:rPr>
            <w:rFonts w:cs="Calibri"/>
            <w:color w:val="0000FF"/>
          </w:rPr>
          <w:t>35.2</w:t>
        </w:r>
      </w:hyperlink>
      <w:r>
        <w:rPr>
          <w:rFonts w:cs="Calibri"/>
        </w:rPr>
        <w:t xml:space="preserve"> настоящего пункта: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уплачивающими в соответствии с законодательством Республики Беларусь единый </w:t>
      </w:r>
      <w:r w:rsidRPr="002A23F7">
        <w:rPr>
          <w:rFonts w:cs="Calibri"/>
        </w:rPr>
        <w:t>налог</w:t>
      </w:r>
      <w:r>
        <w:rPr>
          <w:rFonts w:cs="Calibri"/>
        </w:rPr>
        <w:t xml:space="preserve"> с индивидуальных предпринимателей и иных физических лиц, - документ об уплате единого налога (заверенная индивидуальным предпринимателем копия);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другим индивидуальным предпринимателем - справка налогового органа, подтверждающая, что индивидуальный предприниматель не является плательщиком единого налога.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88"/>
      <w:bookmarkEnd w:id="12"/>
      <w:r>
        <w:rPr>
          <w:rFonts w:cs="Calibri"/>
        </w:rP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(заверенная индивидуальным предпринимателем копия) предъявляется администрации рынка ежемесячно не позднее первого дня осуществления торговли в месяце.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Администрация рынка не допускает физических лиц, в том числе индивидуальных предпринимателей, на предоставленные им торговые места при отсутствии документов, указанных в </w:t>
      </w:r>
      <w:hyperlink w:anchor="Par185" w:history="1">
        <w:r>
          <w:rPr>
            <w:rFonts w:cs="Calibri"/>
            <w:color w:val="0000FF"/>
          </w:rPr>
          <w:t>частях первой</w:t>
        </w:r>
      </w:hyperlink>
      <w:r>
        <w:rPr>
          <w:rFonts w:cs="Calibri"/>
        </w:rPr>
        <w:t xml:space="preserve"> и </w:t>
      </w:r>
      <w:hyperlink w:anchor="Par188" w:history="1">
        <w:r>
          <w:rPr>
            <w:rFonts w:cs="Calibri"/>
            <w:color w:val="0000FF"/>
          </w:rPr>
          <w:t>второй</w:t>
        </w:r>
      </w:hyperlink>
      <w:r>
        <w:rPr>
          <w:rFonts w:cs="Calibri"/>
        </w:rPr>
        <w:t xml:space="preserve"> настоящего подпункта.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90"/>
      <w:bookmarkEnd w:id="13"/>
      <w:r>
        <w:rPr>
          <w:rFonts w:cs="Calibri"/>
        </w:rPr>
        <w:t xml:space="preserve">Для продажи овощей и фруктов (в том числе в переработанном виде путем соления, квашения, мочения, сушения), иной продукции растениеводства (за исключением декоративных растений и продукции </w:t>
      </w:r>
      <w:r>
        <w:rPr>
          <w:rFonts w:cs="Calibri"/>
        </w:rPr>
        <w:lastRenderedPageBreak/>
        <w:t xml:space="preserve">цветоводства), молочных и кисломолочных продуктов (в том числе в переработанном виде), продукции пчеловодства, 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птица), как в живом виде, так и продуктов убоя в сыром или переработанном виде представляется выданная местным исполнительным и распорядительным органом по установленной форме </w:t>
      </w:r>
      <w:r w:rsidRPr="002A23F7">
        <w:rPr>
          <w:rFonts w:cs="Calibri"/>
        </w:rPr>
        <w:t>справка</w:t>
      </w:r>
      <w:r>
        <w:rPr>
          <w:rFonts w:cs="Calibri"/>
        </w:rPr>
        <w:t>, подтверждающая,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продажи продукции пчеловодства, произведенной на территории Республики Беларусь, наряду со справкой, указанной в </w:t>
      </w:r>
      <w:hyperlink w:anchor="Par190" w:history="1">
        <w:r>
          <w:rPr>
            <w:rFonts w:cs="Calibri"/>
            <w:color w:val="0000FF"/>
          </w:rPr>
          <w:t>части четвертой</w:t>
        </w:r>
      </w:hyperlink>
      <w:r>
        <w:rPr>
          <w:rFonts w:cs="Calibri"/>
        </w:rPr>
        <w:t xml:space="preserve"> настоящего подпункта, либо вместо нее (в случае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 Торговые места предоставляются продавцам на основании договора о предоставлении торгового места.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иное не предусмотрено в </w:t>
      </w:r>
      <w:hyperlink w:anchor="Par194" w:history="1">
        <w:r>
          <w:rPr>
            <w:rFonts w:cs="Calibri"/>
            <w:color w:val="0000FF"/>
          </w:rPr>
          <w:t>части третьей</w:t>
        </w:r>
      </w:hyperlink>
      <w:r>
        <w:rPr>
          <w:rFonts w:cs="Calibri"/>
        </w:rPr>
        <w:t xml:space="preserve">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 случае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94"/>
      <w:bookmarkEnd w:id="14"/>
      <w:r>
        <w:rPr>
          <w:rFonts w:cs="Calibri"/>
        </w:rPr>
        <w:t xml:space="preserve">Договор о предоставлении торгового места с физическими лицами, не осуществляющими предпринимательскую деятельность, ведущими личные подсобные хозяйства или занимающимися садоводством, огородничеством, животноводством, предусматривающий предоставление торгового места на сельскохозяйственном и универсальном рынках на один день (но не более пяти дней в каждом календарном месяце), считается заключенным в надлежащей форме с момента выдачи администрацией рынка продавцу </w:t>
      </w:r>
      <w:r>
        <w:rPr>
          <w:rFonts w:cs="Calibri"/>
        </w:rPr>
        <w:lastRenderedPageBreak/>
        <w:t>кассового чека с указанием номера торгового места, фамилии, собственного имени, отчества (если таковое имеется) продавца, срока, на который торговое место предоставляется.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Торговые места могут предоставляться юридическим лицам и индивидуальным предпринимателям путем проведения аукциона.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Передача продавцом торгового места третьему лицу запрещается.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За всеми продавцами признается равное право на получение торгового места, если иное не установлено настоящими Правилами.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Администрации рынка запрещается создавать дискриминационные условия при распределении торговых мест.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5" w:name="Par201"/>
      <w:bookmarkEnd w:id="15"/>
      <w:r>
        <w:rPr>
          <w:rFonts w:cs="Calibri"/>
          <w:b/>
          <w:bCs/>
        </w:rPr>
        <w:t>ГЛАВА 5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ПОРЯДОК ФОРМИРОВАНИЯ И ВЕДЕНИЯ РЕЕСТРА ПРОДАВЦОВ И РЕЕСТРА ДОГОВОРОВ О ПРЕДОСТАВЛЕНИИ ТОРГОВЫХ МЕСТ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41. Реестр продавцов формируется и ведется администрацией рынка. В реестр продавцов включаются следующие сведения: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юридических лиц - наименование, место нахождения, учетный номер плательщика, сведения о работниках про</w:t>
      </w:r>
      <w:r w:rsidRPr="002A23F7">
        <w:rPr>
          <w:rFonts w:cs="Calibri"/>
        </w:rPr>
        <w:t>давца (фамилия, собственное имя, отчество (если таковое имеется), место жительства, данные документа, удостоверяющего личность);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для индивидуального предпринимателя - фамилия, собственное имя, отчество (если таковое имеется), место жительства, данные документа,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 xml:space="preserve">для физического лица, не осуществляющего предпринимательскую деятельность, - фамилия, собственное имя, отчество (если таковое имеется), место жительства, данные документа, удостоверяющего </w:t>
      </w:r>
      <w:r>
        <w:rPr>
          <w:rFonts w:cs="Calibri"/>
        </w:rPr>
        <w:t xml:space="preserve">личность, сведения о гражданстве, реквизиты справки, указанной в </w:t>
      </w:r>
      <w:hyperlink w:anchor="Par190" w:history="1">
        <w:r>
          <w:rPr>
            <w:rFonts w:cs="Calibri"/>
            <w:color w:val="0000FF"/>
          </w:rPr>
          <w:t>части четвертой подпункта 35.3 пункта 35</w:t>
        </w:r>
      </w:hyperlink>
      <w:r>
        <w:rPr>
          <w:rFonts w:cs="Calibri"/>
        </w:rPr>
        <w:t xml:space="preserve"> настоящих Правил (номер, дата выдачи, наименование выдавшего местного исполнительного и распорядительного органа).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42. 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мест включаются следующие сведения о заключенных с администрацией рынка таких договорах: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дата и номер договора о предоставлении торговых мест;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 и назначение торговых мест;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предоставления торгового места.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43. Администрация рынка обеспечивает своевременное и точное внесение записей в реестры продавцов и договоров о предоставлении </w:t>
      </w:r>
      <w:r>
        <w:rPr>
          <w:rFonts w:cs="Calibri"/>
        </w:rPr>
        <w:lastRenderedPageBreak/>
        <w:t>торговых мест, а также полноту и достоверность представляемых по запросам уполномоченных органов сведений из реестров продавцов и договоров о предоставлении торговых мест.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44. 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45. 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46. 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6" w:name="Par217"/>
      <w:bookmarkEnd w:id="16"/>
      <w:r>
        <w:rPr>
          <w:rFonts w:cs="Calibri"/>
          <w:b/>
          <w:bCs/>
        </w:rPr>
        <w:t>ГЛАВА 6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ТРЕБОВАНИЯ К ПРОДАЖЕ ТОВАРОВ НА ТОРГОВЫХ МЕСТАХ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47. При осуществлении деятельности по продаже товаров на торговых местах продавцы обязаны: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соблюдать законодательство Республики Беларусь о защите прав потребителей, санитарно-эпидемиологические, противопожарные, природоохранные требования, требования ветеринарно-санитарных правил, </w:t>
      </w:r>
      <w:r w:rsidRPr="002A23F7">
        <w:rPr>
          <w:rFonts w:cs="Calibri"/>
        </w:rPr>
        <w:t>правила</w:t>
      </w:r>
      <w:r>
        <w:rPr>
          <w:rFonts w:cs="Calibri"/>
        </w:rPr>
        <w:t xml:space="preserve"> пользования средствами измерений, включая обязанность использования поверенных и исправных средств измерений, требования, предъявляемые к продаже отдельных видов товаров, к приему наличных денежных средств и банковских платежных карточек в качестве средства осуществления расчетов;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решения администрации рынка, принятые в пределах ее компетенции;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продажу товаров только на предоставленных им администрацией рынка торговых местах;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предъявлять в установленном порядке документы, наличие которых предусмотрено законодательством Республики Беларусь, по требованию уполномоченных </w:t>
      </w:r>
      <w:proofErr w:type="gramStart"/>
      <w:r>
        <w:rPr>
          <w:rFonts w:cs="Calibri"/>
        </w:rPr>
        <w:t>должностных лиц</w:t>
      </w:r>
      <w:proofErr w:type="gramEnd"/>
      <w:r>
        <w:rPr>
          <w:rFonts w:cs="Calibri"/>
        </w:rPr>
        <w:t xml:space="preserve"> контролирующих (надзорных) органов;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завозить товары на рынок, как правило, до начала и по окончании работы рынка;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наличие на каждом торговом месте в течение всего периода работы на рынке: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документа, подтверждающего внесение платы за предоставление торгового места;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разрешения лаборатории ветеринарно-санитарной экспертизы на </w:t>
      </w:r>
      <w:r>
        <w:rPr>
          <w:rFonts w:cs="Calibri"/>
        </w:rPr>
        <w:lastRenderedPageBreak/>
        <w:t>продажу товаров, подлежащих экспертизе (ветеринарно-санитарному осмотру);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юридическом лице -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индивидуальном предпринимателе - фамилию, собственное имя, отчество (если таковое имеется), наименование торгового объекта (при наличии такого наименования), дату и номер свидетельства о государственной регистрации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если вид деятельности, осуществляемой продавцом, подлежит лицензированию, предоставлять покупателю информацию о номере специального разрешения (лицензии), сроке</w:t>
      </w:r>
      <w:r>
        <w:rPr>
          <w:rFonts w:cs="Calibri"/>
        </w:rPr>
        <w:t xml:space="preserve"> его действия, государственном органе или государственной организации, выдавших это специальное разрешение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48. 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соответствующие требованиям законодательства Республики Беларусь об обеспечении единства измерений. Средства измерений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49. Продавцы, являющиеся юридическими лицами или индивидуальными предпринимателями, работники продавца также обязаны: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выдавать покупателям документ, подтверждающий факт покупки товара, оформленный в установленном законодательством Республики Беларусь </w:t>
      </w:r>
      <w:r w:rsidRPr="002A23F7">
        <w:rPr>
          <w:rFonts w:cs="Calibri"/>
        </w:rPr>
        <w:t>порядке</w:t>
      </w:r>
      <w:r>
        <w:rPr>
          <w:rFonts w:cs="Calibri"/>
        </w:rPr>
        <w:t>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демонстрировать покупателям работоспособность товара, если это обусловлено характером товара;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обеспечивать покупателей необходимыми условиями для примерки одежды и обуви;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нагрудного знака с указанием на нем должности, фамилии, собственного имени, отчества (если таковое имеется);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документов, предусмотренных законодательством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Продавцы - физические лица, не осуществляющие предпринимательскую деятельность, обязаны предоставить покупателю по его требованию информацию о своих фамилии, собственном имени, отчестве (если таковое имеется).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50. 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51. На торговых местах в соответствии с законодательством не допускается продажа (хранение) товаров: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включенных в </w:t>
      </w:r>
      <w:hyperlink w:anchor="Par263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запрещенных к продаже товаров, утвержденный постановлением, утвердившим настоящие Правила;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истекшим сроком годности или хранения;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требующих особых условий хранения и реализации, предусмотренных техническими нормативными правовыми актами,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52. 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правилами, утверждаемыми Советом Министров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pStyle w:val="ConsPlusNonformat"/>
      </w:pPr>
      <w:bookmarkStart w:id="17" w:name="Par257"/>
      <w:bookmarkEnd w:id="17"/>
      <w:r>
        <w:t xml:space="preserve">                                                        УТВЕРЖДЕНО</w:t>
      </w:r>
    </w:p>
    <w:p w:rsidR="00B96242" w:rsidRDefault="00B96242">
      <w:pPr>
        <w:pStyle w:val="ConsPlusNonformat"/>
      </w:pPr>
      <w:r>
        <w:t xml:space="preserve">                                                        Постановление</w:t>
      </w:r>
    </w:p>
    <w:p w:rsidR="00B96242" w:rsidRDefault="00B96242">
      <w:pPr>
        <w:pStyle w:val="ConsPlusNonformat"/>
      </w:pPr>
      <w:r>
        <w:t xml:space="preserve">                                                        Совета Министров</w:t>
      </w:r>
    </w:p>
    <w:p w:rsidR="00B96242" w:rsidRDefault="00B96242">
      <w:pPr>
        <w:pStyle w:val="ConsPlusNonformat"/>
      </w:pPr>
      <w:r>
        <w:t xml:space="preserve">                                                        Республики Беларусь</w:t>
      </w:r>
    </w:p>
    <w:p w:rsidR="00B96242" w:rsidRDefault="00B96242">
      <w:pPr>
        <w:pStyle w:val="ConsPlusNonformat"/>
      </w:pPr>
      <w:r>
        <w:lastRenderedPageBreak/>
        <w:t xml:space="preserve">                                                        16.07.2014 N 686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8" w:name="Par263"/>
      <w:bookmarkEnd w:id="18"/>
      <w:r>
        <w:rPr>
          <w:rFonts w:cs="Calibri"/>
          <w:b/>
          <w:bCs/>
        </w:rPr>
        <w:t>ПЕРЕЧЕНЬ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ЗАПРЕЩЕННЫХ К ПРОДАЖЕ ТОВАРОВ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Алкогольные напитки (за исключением продажи в магазинах с торговой площадью свыше 50 кв. метров, объектах общественного питания).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Табачные изделия, мука, сахар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Крупа, макаронные и кондитерские изделия, не расфасованные в потребительскую тару их производителями либо юридическими лицами, имеющими сертификат соответствия на серийное производство (расфасовку указанных товаров в потребительскую тару)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Семена мака (за исключением продажи в магазинах с торговой площадью свыше 50 кв. метров).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Специализированная пищевая продукция для питания спортсменов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Продукты детского питания на молочной основе для детей раннего возраста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Уксус из всех видов сырья, уксусная кислота (эссенция) и водные растворы на ее основе различной концентрации.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Бахчевые культуры в разрезанном виде при отсутствии условий для обработки инвентаря и индивидуальной упаковки.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Биологически активные добавки к пище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Герметически упакованные консервированные продукты домашнего приготовления, кулинарные изделия из мяса и рыбы, кондитерские изделия, приготовленные в домашних условиях.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Кровь, кишечное сырье, вяленое и сыровяленое мясо, мясной фарш, котлеты, студень, колбасные изделия, зельцы, копченые мясные продукты, шпик соленый и копченый, другие изделия и рубленые мясные полуфабрикаты домашнего приготовления, а также изготовленные непосредственно на торговых местах.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Сборное </w:t>
      </w:r>
      <w:proofErr w:type="spellStart"/>
      <w:r>
        <w:rPr>
          <w:rFonts w:cs="Calibri"/>
        </w:rPr>
        <w:t>непастеризованное</w:t>
      </w:r>
      <w:proofErr w:type="spellEnd"/>
      <w:r>
        <w:rPr>
          <w:rFonts w:cs="Calibri"/>
        </w:rPr>
        <w:t xml:space="preserve"> молоко.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Живые </w:t>
      </w:r>
      <w:r w:rsidRPr="002A23F7">
        <w:rPr>
          <w:rFonts w:cs="Calibri"/>
        </w:rPr>
        <w:t>животные и растения, а также их части и дериваты, относящиеся к видам, включенным в Красную книгу Республики Беларусь, а также подпадающие под действие Конвенции о международной торговле видами дикой фауны и флоры, находящимися</w:t>
      </w:r>
      <w:r>
        <w:rPr>
          <w:rFonts w:cs="Calibri"/>
        </w:rPr>
        <w:t xml:space="preserve"> под угрозой исчезновения.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</w:t>
      </w:r>
      <w:proofErr w:type="spellStart"/>
      <w:r>
        <w:rPr>
          <w:rFonts w:cs="Calibri"/>
        </w:rPr>
        <w:t>электропледы</w:t>
      </w:r>
      <w:proofErr w:type="spellEnd"/>
      <w:r>
        <w:rPr>
          <w:rFonts w:cs="Calibri"/>
        </w:rPr>
        <w:t xml:space="preserve">, электрогрелки, электроинструменты, электроосветительная арматура, швейные машины, </w:t>
      </w:r>
      <w:proofErr w:type="spellStart"/>
      <w:r>
        <w:rPr>
          <w:rFonts w:cs="Calibri"/>
        </w:rPr>
        <w:t>электрогазонокосилки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электрозвонки</w:t>
      </w:r>
      <w:proofErr w:type="spellEnd"/>
      <w:r>
        <w:rPr>
          <w:rFonts w:cs="Calibri"/>
        </w:rPr>
        <w:t xml:space="preserve">, электробритвы, </w:t>
      </w:r>
      <w:proofErr w:type="spellStart"/>
      <w:r>
        <w:rPr>
          <w:rFonts w:cs="Calibri"/>
        </w:rPr>
        <w:t>электрофены</w:t>
      </w:r>
      <w:proofErr w:type="spellEnd"/>
      <w:r>
        <w:rPr>
          <w:rFonts w:cs="Calibri"/>
        </w:rPr>
        <w:t xml:space="preserve">, электроприборы для завивки волос, электроприборы для массажа и другие электротовары)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Бытовые телеаппаратура, видеоаппаратура, радиоаппаратура, </w:t>
      </w:r>
      <w:r>
        <w:rPr>
          <w:rFonts w:cs="Calibri"/>
        </w:rPr>
        <w:lastRenderedPageBreak/>
        <w:t xml:space="preserve">акустическая аппаратура, аппаратура магнитной записи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техника)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Мотоблоки, бензопилы, велосипеды и другие технически сложные товары бытового назначения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Фото- и </w:t>
      </w:r>
      <w:proofErr w:type="spellStart"/>
      <w:r>
        <w:rPr>
          <w:rFonts w:cs="Calibri"/>
        </w:rPr>
        <w:t>кинотовары</w:t>
      </w:r>
      <w:proofErr w:type="spellEnd"/>
      <w:r>
        <w:rPr>
          <w:rFonts w:cs="Calibri"/>
        </w:rPr>
        <w:t xml:space="preserve"> (фотоаппараты, фотокамеры, фоторужья, киноаппаратура, фотообъективы, фотовспышки, диапроекторы, прицелы телескопические)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Часы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Носители аудио- и видеоинформации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Средства связи (телефонные аппараты всех типов, автоответчики, усилительно-коммутационные устройства, телефаксы, модемы и другое)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Одежда из натурального меха и кожи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 Антиквариат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Взрывчатые, ядовитые и радиоактивные вещества.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Оружие и боеприпасы к нему.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26. Армейское снаряжение и другие товары военного ассортимента, форменное обмундирование, принятое на вооружение в Вооруженных Силах Республики Беларусь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Белье со штампом учреждений и организаций.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29. Газовая аппаратура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31. Пиротехнические изделия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Шкуры зверей без соответствующей маркировки изготовителя.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34. </w:t>
      </w:r>
      <w:proofErr w:type="spellStart"/>
      <w:r>
        <w:rPr>
          <w:rFonts w:cs="Calibri"/>
        </w:rPr>
        <w:t>Наркосодержащие</w:t>
      </w:r>
      <w:proofErr w:type="spellEnd"/>
      <w:r>
        <w:rPr>
          <w:rFonts w:cs="Calibri"/>
        </w:rPr>
        <w:t xml:space="preserve"> растения и природное </w:t>
      </w:r>
      <w:proofErr w:type="spellStart"/>
      <w:r>
        <w:rPr>
          <w:rFonts w:cs="Calibri"/>
        </w:rPr>
        <w:t>наркосодержащее</w:t>
      </w:r>
      <w:proofErr w:type="spellEnd"/>
      <w:r>
        <w:rPr>
          <w:rFonts w:cs="Calibri"/>
        </w:rPr>
        <w:t xml:space="preserve"> сырье.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 Рыболовные сети и </w:t>
      </w:r>
      <w:proofErr w:type="spellStart"/>
      <w:r>
        <w:rPr>
          <w:rFonts w:cs="Calibri"/>
        </w:rPr>
        <w:t>сетематериалы</w:t>
      </w:r>
      <w:proofErr w:type="spellEnd"/>
      <w:r>
        <w:rPr>
          <w:rFonts w:cs="Calibri"/>
        </w:rPr>
        <w:t xml:space="preserve">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36. Яды и наркотические вещества, химические средства для дезинсекции (инсектициды), дератизации (родентициды), </w:t>
      </w:r>
      <w:proofErr w:type="spellStart"/>
      <w:r>
        <w:rPr>
          <w:rFonts w:cs="Calibri"/>
        </w:rPr>
        <w:t>репеллентные</w:t>
      </w:r>
      <w:proofErr w:type="spellEnd"/>
      <w:r>
        <w:rPr>
          <w:rFonts w:cs="Calibri"/>
        </w:rPr>
        <w:t xml:space="preserve"> средства (химические средства, отпугивающие насекомых или грызунов)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37. Средства защиты растений (пестициды), разрешенные для </w:t>
      </w:r>
      <w:r>
        <w:rPr>
          <w:rFonts w:cs="Calibri"/>
        </w:rPr>
        <w:lastRenderedPageBreak/>
        <w:t xml:space="preserve">применения на территории Республики Беларусь в личных подсобных хозяйствах для борьбы с вредителями, болезнями и сорняками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38. Лекарственные средства, в том числе для применения в ветеринарии, и изделия медицинского назначения </w:t>
      </w:r>
      <w:hyperlink w:anchor="Par30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Товары, запрещенные к свободному обороту на территории Республики Беларусь.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306"/>
      <w:bookmarkEnd w:id="19"/>
      <w:r>
        <w:rPr>
          <w:rFonts w:cs="Calibri"/>
        </w:rPr>
        <w:t>&lt;*&gt; На торговых местах.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0" w:name="Par312"/>
      <w:bookmarkEnd w:id="20"/>
      <w:r>
        <w:rPr>
          <w:rFonts w:cs="Calibri"/>
        </w:rPr>
        <w:t>Приложение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Совета Министров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16.07.2014 N 686</w:t>
      </w: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1" w:name="Par318"/>
      <w:bookmarkEnd w:id="21"/>
      <w:r>
        <w:rPr>
          <w:rFonts w:cs="Calibri"/>
          <w:b/>
          <w:bCs/>
        </w:rPr>
        <w:t>ПЕРЕЧЕНЬ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УТРАТИВШИХ СИЛУ ПОСТАНОВЛЕНИЙ СОВЕТА МИНИСТРОВ </w:t>
      </w:r>
      <w:r w:rsidRPr="002A23F7">
        <w:rPr>
          <w:rFonts w:cs="Calibri"/>
          <w:b/>
          <w:bCs/>
        </w:rPr>
        <w:t>РЕСПУБЛИКИ БЕЛАРУСЬ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1. Постановление Совета Министров Республики Беларусь от 12 декабря 2003 г. N 1623 "О некоторых вопросах деятельности рынков" (Национальный реестр правовых актов Республики Беларусь, 2003 г., N 142, 5/13529).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2. Пункт 4 постановления Совета Министров Республики Беларусь от 7 апреля 2004 г. N 384 "Об утверждении Правил осуществления розничной торговли отдельными видами товаров и общественного питания" (Национальный реестр правовых актов Республики Беларусь, 2004 г., N 58, 5/14061).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3. Постановление Совета Министров Республики Беларусь от 20 января 2005 г. N 60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18, 5/15490).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4. Подпункт 3.4 пункта 3 постановления</w:t>
      </w:r>
      <w:r>
        <w:rPr>
          <w:rFonts w:cs="Calibri"/>
        </w:rPr>
        <w:t xml:space="preserve"> Совета Министров Республики Беларусь от 16 марта 2005 г. N 285 "О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Беларусь" (Национальный реестр правовых актов Республики Беларусь, 2005 г., N 52, 5/</w:t>
      </w:r>
      <w:r w:rsidRPr="002A23F7">
        <w:rPr>
          <w:rFonts w:cs="Calibri"/>
        </w:rPr>
        <w:t>15728).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5. Постановление Совета Министров Республики Беларусь от 22 июня 2005 г. N 677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2005 г., N 103, 5/16168).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 xml:space="preserve">6. Постановление Совета Министров Республики Беларусь от 25 июля </w:t>
      </w:r>
      <w:r w:rsidRPr="002A23F7">
        <w:rPr>
          <w:rFonts w:cs="Calibri"/>
        </w:rPr>
        <w:lastRenderedPageBreak/>
        <w:t>2005 г. N 815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120, 5/16311).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7. Подпункт 1.50 пункта 1 постановления Совета Министров Республики Беларусь от 2 августа</w:t>
      </w:r>
      <w:r>
        <w:rPr>
          <w:rFonts w:cs="Calibri"/>
        </w:rPr>
        <w:t xml:space="preserve">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</w:t>
      </w:r>
      <w:r w:rsidRPr="002A23F7">
        <w:rPr>
          <w:rFonts w:cs="Calibri"/>
        </w:rPr>
        <w:t>Беларусь, 2006 г., N 146, 5/22839).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8. Постановление Совета Министров Республики Беларусь от 3 октября 2007 г. N 1256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240, 5/25887).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9. Постановление Совета Министров Республики Беларусь от 8 ноября 2007 г. N 1483 "О внесении дополнений в постановление Совета Министров Республики Беларусь от 12 декабря 2003 г. N 1623" (Национальный реестр правовых актов Республики Беларусь, 2007 г., N 274, 5/26112).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10. Постановление Совета Министров Республики Беларусь от 10 декабря 2007 г. N 1711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302, 5/26353).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11. Подпункт 1.20 пункта 1 постановления Совета Министров Республики Беларусь</w:t>
      </w:r>
      <w:r>
        <w:rPr>
          <w:rFonts w:cs="Calibri"/>
        </w:rPr>
        <w:t xml:space="preserve">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12. Подпункт 2.2 пункта 2 постановления Совета Министров Республики Беларусь от 14 января 2009 г. N 26 "О некоторых вопросах защиты прав потребителей" (Национальный реестр правовых актов Республики Беларусь, 2009 г., N 31, 5/29207).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13. Подпункт 1.7 пункта 1 постановления Совета Министров Республики Беларусь от 19 мая 2009 г. N 646 "О внесении изменений и дополнений в некоторые постановления Совета Министров Республики Беларусь по вопросам вынужденной миграции" (Национальный реестр правовых актов Республики Беларусь, 2009 г., N 131, 5/29780).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14. Постановление Совета Министров Республики Беларусь от 24 августа 2009 г. N 1102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2009 г., N 209, 5/30357).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15. Постановление Совета</w:t>
      </w:r>
      <w:r>
        <w:rPr>
          <w:rFonts w:cs="Calibri"/>
        </w:rPr>
        <w:t xml:space="preserve"> Министров Республики Беларусь от 22 </w:t>
      </w:r>
      <w:r>
        <w:rPr>
          <w:rFonts w:cs="Calibri"/>
        </w:rPr>
        <w:lastRenderedPageBreak/>
        <w:t xml:space="preserve">декабря 2009 г. N 1688 "О внесении изменений в постановление Совета Министров Республики Беларусь от 22 июня 2005 г. N 677" (Национальный реестр </w:t>
      </w:r>
      <w:r w:rsidRPr="002A23F7">
        <w:rPr>
          <w:rFonts w:cs="Calibri"/>
        </w:rPr>
        <w:t>правовых актов Республики Беларусь, 2010 г., N 1, 5/30954).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16. Пункт 1 постановления Совета Министров Республики Беларусь от 23 февраля 2010 г. N 258 "О внесении дополнений в постановления Совета Министров Республики Беларусь от 12 декабря 2003 г. N 1623 и от 7 апреля 2004 г. N 384" (Национальный реестр правовых актов Республики Беларусь, 2010 г., N 54, 5/31334).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17. Подпункт 1.12 пункта 1 постановления Совета Министров Республики Беларусь от 28 апреля 2010 г. N 640 "О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Беларусь" (Национальный реестр правовых актов Республики Беларусь, 2010 г., N 118, 5/31768).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18. Подпункт 1.1 пункта 1 постановления Совета Министров Республики Беларусь от 9 июля 2010 г. N 1030 "О внесении изменений и дополнений в некоторые постановления</w:t>
      </w:r>
      <w:r>
        <w:rPr>
          <w:rFonts w:cs="Calibri"/>
        </w:rPr>
        <w:t xml:space="preserve">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гражданства" (Национальный реестр правовых актов Республики </w:t>
      </w:r>
      <w:bookmarkStart w:id="22" w:name="_GoBack"/>
      <w:r w:rsidRPr="002A23F7">
        <w:rPr>
          <w:rFonts w:cs="Calibri"/>
        </w:rPr>
        <w:t>Беларусь, 2010 г., N 174, 5/32177).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19. Подпункт 1.1 пункта 1 постановления Совета Министров Республики Беларусь от 13 апреля 2011 г. N 488 "О внесении изменений в некоторые постановления Совета Министров Республики Беларусь" (Национальный реестр правовых актов Республики Беларусь, 2011 г., N 44, 5/33659).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20. Подпункт 1.7 пункта 1 постановления Совета Министров Республики Беларусь от 12 октября 2012 г. N 926 "О внесении изменений и дополнений в некоторые постановления Совета Министров Республики Беларусь" (Национальный правовой Интернет-портал Республики Беларусь, 19.10.2012, 5/36352).</w:t>
      </w:r>
    </w:p>
    <w:p w:rsidR="00B96242" w:rsidRPr="002A23F7" w:rsidRDefault="00B9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21. Подпункт 1.1 пункта 1 постановления Совета Министров Республики Беларусь от 9 июля 2013 г. N 602 "О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питания" (Национальный правовой Интернет-портал Республики Беларусь, 12.07.2013, 5/37536).</w:t>
      </w:r>
    </w:p>
    <w:p w:rsidR="00B96242" w:rsidRDefault="00B96242" w:rsidP="0003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A23F7">
        <w:rPr>
          <w:rFonts w:cs="Calibri"/>
        </w:rPr>
        <w:t>22. Подпункт 1.2 пункта 1 постановления Совета Министров Республики Беларусь от 20 декабря</w:t>
      </w:r>
      <w:r>
        <w:rPr>
          <w:rFonts w:cs="Calibri"/>
        </w:rPr>
        <w:t xml:space="preserve"> </w:t>
      </w:r>
      <w:bookmarkEnd w:id="22"/>
      <w:r>
        <w:rPr>
          <w:rFonts w:cs="Calibri"/>
        </w:rPr>
        <w:t>2013 г. N 1113 "О внесении изменений и дополнений в некоторые постановления Совета Министров Республики Беларусь по вопросам осуществления розничной торговли" (Национальный правовой Интернет-портал Республики Беларусь, 27.12.2013, 5/38196).</w:t>
      </w:r>
    </w:p>
    <w:p w:rsidR="00B96242" w:rsidRDefault="00B962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61A57" w:rsidRDefault="00461A57"/>
    <w:sectPr w:rsidR="00461A57" w:rsidSect="00AD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242"/>
    <w:rsid w:val="000118DB"/>
    <w:rsid w:val="00034D2E"/>
    <w:rsid w:val="000544B4"/>
    <w:rsid w:val="001B3D55"/>
    <w:rsid w:val="00241C08"/>
    <w:rsid w:val="002A23F7"/>
    <w:rsid w:val="002F7FCF"/>
    <w:rsid w:val="0034165A"/>
    <w:rsid w:val="003A6B01"/>
    <w:rsid w:val="00461A57"/>
    <w:rsid w:val="004C2D14"/>
    <w:rsid w:val="00524317"/>
    <w:rsid w:val="00A23A2D"/>
    <w:rsid w:val="00AB1A4F"/>
    <w:rsid w:val="00AD1898"/>
    <w:rsid w:val="00AE5395"/>
    <w:rsid w:val="00B14A44"/>
    <w:rsid w:val="00B96242"/>
    <w:rsid w:val="00CC0138"/>
    <w:rsid w:val="00CC1926"/>
    <w:rsid w:val="00E06F18"/>
    <w:rsid w:val="00E32BDC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B355-0318-4B3A-847B-BF9F28E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2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8165</Words>
  <Characters>46544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54600</CharactersWithSpaces>
  <SharedDoc>false</SharedDoc>
  <HLinks>
    <vt:vector size="624" baseType="variant">
      <vt:variant>
        <vt:i4>1376338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consultantplus://offline/ref=ED5B51D8F1E4936FFE3FFEF92620A11F8CB50EAE4E3C53DE1DC93F6D1A91CE4659908FF2423DCFFC6BEEBE5032S5tCL</vt:lpwstr>
      </vt:variant>
      <vt:variant>
        <vt:lpwstr/>
      </vt:variant>
      <vt:variant>
        <vt:i4>1376345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consultantplus://offline/ref=ED5B51D8F1E4936FFE3FFEF92620A11F8CB50EAE4E3C52D419C83D6D1A91CE4659908FF2423DCFFC6BEEBE5031S5tEL</vt:lpwstr>
      </vt:variant>
      <vt:variant>
        <vt:lpwstr/>
      </vt:variant>
      <vt:variant>
        <vt:i4>1376269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consultantplus://offline/ref=ED5B51D8F1E4936FFE3FFEF92620A11F8CB50EAE4E3C53DF17CD3B6D1A91CE4659908FF2423DCFFC6BEEBE5037S5t0L</vt:lpwstr>
      </vt:variant>
      <vt:variant>
        <vt:lpwstr/>
      </vt:variant>
      <vt:variant>
        <vt:i4>1376270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consultantplus://offline/ref=ED5B51D8F1E4936FFE3FFEF92620A11F8CB50EAE4E3C53DE1BCD3D6D1A91CE4659908FF2423DCFFC6BEEBE5031S5tEL</vt:lpwstr>
      </vt:variant>
      <vt:variant>
        <vt:lpwstr/>
      </vt:variant>
      <vt:variant>
        <vt:i4>1376336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consultantplus://offline/ref=ED5B51D8F1E4936FFE3FFEF92620A11F8CB50EAE4E3C53DF1BC83E6D1A91CE4659908FF2423DCFFC6BEEBE5031S5tEL</vt:lpwstr>
      </vt:variant>
      <vt:variant>
        <vt:lpwstr/>
      </vt:variant>
      <vt:variant>
        <vt:i4>1376262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consultantplus://offline/ref=ED5B51D8F1E4936FFE3FFEF92620A11F8CB50EAE4E3C52DC1BC83D6D1A91CE4659908FF2423DCFFC6BEEBE5136S5t0L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consultantplus://offline/ref=ED5B51D8F1E4936FFE3FFEF92620A11F8CB50EAE4E3457DB1DC832301099974A5B9780AD553A86F06AEEBE50S3t4L</vt:lpwstr>
      </vt:variant>
      <vt:variant>
        <vt:lpwstr/>
      </vt:variant>
      <vt:variant>
        <vt:i4>1572876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consultantplus://offline/ref=ED5B51D8F1E4936FFE3FFEF92620A11F8CB50EAE4E3456DC1FC932301099974A5BS9t7L</vt:lpwstr>
      </vt:variant>
      <vt:variant>
        <vt:lpwstr/>
      </vt:variant>
      <vt:variant>
        <vt:i4>1572953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consultantplus://offline/ref=ED5B51D8F1E4936FFE3FFEF92620A11F8CB50EAE4E3453D81DC032301099974A5BS9t7L</vt:lpwstr>
      </vt:variant>
      <vt:variant>
        <vt:lpwstr/>
      </vt:variant>
      <vt:variant>
        <vt:i4>1376350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consultantplus://offline/ref=ED5B51D8F1E4936FFE3FFEF92620A11F8CB50EAE4E3C53D918CB3A6D1A91CE4659908FF2423DCFFC6BEEBE5030S5t1L</vt:lpwstr>
      </vt:variant>
      <vt:variant>
        <vt:lpwstr/>
      </vt:variant>
      <vt:variant>
        <vt:i4>1376337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consultantplus://offline/ref=ED5B51D8F1E4936FFE3FFEF92620A11F8CB50EAE4E3C52DD1DCE3B6D1A91CE4659908FF2423DCFFC6BEEBE5033S5t9L</vt:lpwstr>
      </vt:variant>
      <vt:variant>
        <vt:lpwstr/>
      </vt:variant>
      <vt:variant>
        <vt:i4>1376350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consultantplus://offline/ref=ED5B51D8F1E4936FFE3FFEF92620A11F8CB50EAE4E3C53D918CB3D6D1A91CE4659908FF2423DCFFC6BEEBE5035S5t1L</vt:lpwstr>
      </vt:variant>
      <vt:variant>
        <vt:lpwstr/>
      </vt:variant>
      <vt:variant>
        <vt:i4>1572959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consultantplus://offline/ref=ED5B51D8F1E4936FFE3FFEF92620A11F8CB50EAE4E3A56D91BCA32301099974A5BS9t7L</vt:lpwstr>
      </vt:variant>
      <vt:variant>
        <vt:lpwstr/>
      </vt:variant>
      <vt:variant>
        <vt:i4>1572864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consultantplus://offline/ref=ED5B51D8F1E4936FFE3FFEF92620A11F8CB50EAE4E3A55DF1CCC32301099974A5BS9t7L</vt:lpwstr>
      </vt:variant>
      <vt:variant>
        <vt:lpwstr/>
      </vt:variant>
      <vt:variant>
        <vt:i4>1572865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consultantplus://offline/ref=ED5B51D8F1E4936FFE3FFEF92620A11F8CB50EAE4E3A54D81FC832301099974A5BS9t7L</vt:lpwstr>
      </vt:variant>
      <vt:variant>
        <vt:lpwstr/>
      </vt:variant>
      <vt:variant>
        <vt:i4>1376342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consultantplus://offline/ref=ED5B51D8F1E4936FFE3FFEF92620A11F8CB50EAE4E3C53DC1CC0306D1A91CE4659908FF2423DCFFC6BEEBE5133S5t9L</vt:lpwstr>
      </vt:variant>
      <vt:variant>
        <vt:lpwstr/>
      </vt:variant>
      <vt:variant>
        <vt:i4>1572867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consultantplus://offline/ref=ED5B51D8F1E4936FFE3FFEF92620A11F8CB50EAE4E3857DE1BC932301099974A5BS9t7L</vt:lpwstr>
      </vt:variant>
      <vt:variant>
        <vt:lpwstr/>
      </vt:variant>
      <vt:variant>
        <vt:i4>1572949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consultantplus://offline/ref=ED5B51D8F1E4936FFE3FFEF92620A11F8CB50EAE4E3456DD1CCB32301099974A5BS9t7L</vt:lpwstr>
      </vt:variant>
      <vt:variant>
        <vt:lpwstr/>
      </vt:variant>
      <vt:variant>
        <vt:i4>1376270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consultantplus://offline/ref=ED5B51D8F1E4936FFE3FFEF92620A11F8CB50EAE4E3C53DF16CF3D6D1A91CE4659908FF2423DCFFC6BEEBE5030S5t1L</vt:lpwstr>
      </vt:variant>
      <vt:variant>
        <vt:lpwstr/>
      </vt:variant>
      <vt:variant>
        <vt:i4>1572947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consultantplus://offline/ref=ED5B51D8F1E4936FFE3FFEF92620A11F8CB50EAE4E3854D916CB32301099974A5BS9t7L</vt:lpwstr>
      </vt:variant>
      <vt:variant>
        <vt:lpwstr/>
      </vt:variant>
      <vt:variant>
        <vt:i4>1376340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consultantplus://offline/ref=ED5B51D8F1E4936FFE3FFEF92620A11F8CB50EAE4E3C53DE1CCF3A6D1A91CE4659908FF2423DCFFC6BEEBE5030S5t8L</vt:lpwstr>
      </vt:variant>
      <vt:variant>
        <vt:lpwstr/>
      </vt:variant>
      <vt:variant>
        <vt:i4>8257639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consultantplus://offline/ref=ED5B51D8F1E4936FFE3FFEF92620A11F8CB50EAE4E3C53DE1CCF3D6D1A91CE465990S8tFL</vt:lpwstr>
      </vt:variant>
      <vt:variant>
        <vt:lpwstr/>
      </vt:variant>
      <vt:variant>
        <vt:i4>6553650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7471213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consultantplus://offline/ref=ED5B51D8F1E4936FFE3FFEF92620A11F8CB50EAE4E3858D81FC36F3A18C09B48S5tCL</vt:lpwstr>
      </vt:variant>
      <vt:variant>
        <vt:lpwstr/>
      </vt:variant>
      <vt:variant>
        <vt:i4>1376340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consultantplus://offline/ref=ED5B51D8F1E4936FFE3FFEF92620A11F8CB50EAE4E3C53D918C93C6D1A91CE4659908FF2423DCFFC6BEEBE5031S5tCL</vt:lpwstr>
      </vt:variant>
      <vt:variant>
        <vt:lpwstr/>
      </vt:variant>
      <vt:variant>
        <vt:i4>6553650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6291508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8257636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consultantplus://offline/ref=ED5B51D8F1E4936FFE3FFEF92620A11F8CB50EAE4E3C53D916C9316D1A91CE465990S8tFL</vt:lpwstr>
      </vt:variant>
      <vt:variant>
        <vt:lpwstr/>
      </vt:variant>
      <vt:variant>
        <vt:i4>1376348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consultantplus://offline/ref=ED5B51D8F1E4936FFE3FFEF92620A11F8CB50EAE4E3C53DB1FCE3C6D1A91CE4659908FF2423DCFFC6BEEBC5539S5t9L</vt:lpwstr>
      </vt:variant>
      <vt:variant>
        <vt:lpwstr/>
      </vt:variant>
      <vt:variant>
        <vt:i4>1376341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consultantplus://offline/ref=ED5B51D8F1E4936FFE3FFEF92620A11F8CB50EAE4E3C53DB1FCE3C6D1A91CE4659908FF2423DCFFC6BEEBF5736S5t8L</vt:lpwstr>
      </vt:variant>
      <vt:variant>
        <vt:lpwstr/>
      </vt:variant>
      <vt:variant>
        <vt:i4>1376348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consultantplus://offline/ref=ED5B51D8F1E4936FFE3FFEF92620A11F8CB50EAE4E3C52DF1CCE316D1A91CE4659908FF2423DCFFC6BEEBE5032S5tCL</vt:lpwstr>
      </vt:variant>
      <vt:variant>
        <vt:lpwstr/>
      </vt:variant>
      <vt:variant>
        <vt:i4>1376267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consultantplus://offline/ref=ED5B51D8F1E4936FFE3FFEF92620A11F8CB50EAE4E3456DF1BC36F3A18C09B485C98DFBA52738AF16AEEBFS5t2L</vt:lpwstr>
      </vt:variant>
      <vt:variant>
        <vt:lpwstr/>
      </vt:variant>
      <vt:variant>
        <vt:i4>6291515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1376337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1376337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1376337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1376269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consultantplus://offline/ref=ED5B51D8F1E4936FFE3FFEF92620A11F8CB50EAE4E3C53D81AC8386D1A91CE4659908FF2423DCFFC6BEEBE5030S5t9L</vt:lpwstr>
      </vt:variant>
      <vt:variant>
        <vt:lpwstr/>
      </vt:variant>
      <vt:variant>
        <vt:i4>6815802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1376344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consultantplus://offline/ref=ED5B51D8F1E4936FFE3FFEF92620A11F8CB50EAE4E3C51DC1ACF3E6D1A91CE4659908FF2423DCFFC6BEFBC5634S5t1L</vt:lpwstr>
      </vt:variant>
      <vt:variant>
        <vt:lpwstr/>
      </vt:variant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6815796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1376262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consultantplus://offline/ref=ED5B51D8F1E4936FFE3FFEF92620A11F8CB50EAE4E3C51DC1ACF3E6D1A91CE4659908FF2423DCFFC6BEFBC5937S5tCL</vt:lpwstr>
      </vt:variant>
      <vt:variant>
        <vt:lpwstr/>
      </vt:variant>
      <vt:variant>
        <vt:i4>2359348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consultantplus://offline/ref=ED5B51D8F1E4936FFE3FFEF92620A11F8CB50EAE4E3451DC16C932301099974A5B9780AD553A86F06AEFBA51S3t4L</vt:lpwstr>
      </vt:variant>
      <vt:variant>
        <vt:lpwstr/>
      </vt:variant>
      <vt:variant>
        <vt:i4>2359347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consultantplus://offline/ref=ED5B51D8F1E4936FFE3FFEF92620A11F8CB50EAE4E3451DC16C932301099974A5B9780AD553A86F06AEFBF50S3t5L</vt:lpwstr>
      </vt:variant>
      <vt:variant>
        <vt:lpwstr/>
      </vt:variant>
      <vt:variant>
        <vt:i4>1376337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1376257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consultantplus://offline/ref=ED5B51D8F1E4936FFE3FFEF92620A11F8CB50EAE4E3C52DD16C8386D1A91CE4659908FF2423DCFFC6BEEBE5036S5t9L</vt:lpwstr>
      </vt:variant>
      <vt:variant>
        <vt:lpwstr/>
      </vt:variant>
      <vt:variant>
        <vt:i4>2359348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consultantplus://offline/ref=ED5B51D8F1E4936FFE3FFEF92620A11F8CB50EAE4E3451DC16C932301099974A5B9780AD553A86F06AEFBA51S3t4L</vt:lpwstr>
      </vt:variant>
      <vt:variant>
        <vt:lpwstr/>
      </vt:variant>
      <vt:variant>
        <vt:i4>2359347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consultantplus://offline/ref=ED5B51D8F1E4936FFE3FFEF92620A11F8CB50EAE4E3451DC16C932301099974A5B9780AD553A86F06AEFBF50S3t5L</vt:lpwstr>
      </vt:variant>
      <vt:variant>
        <vt:lpwstr/>
      </vt:variant>
      <vt:variant>
        <vt:i4>1376268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consultantplus://offline/ref=ED5B51D8F1E4936FFE3FFEF92620A11F8CB50EAE4E3C53DA1EC8396D1A91CE4659908FF2423DCFFC6BEEBE5939S5tDL</vt:lpwstr>
      </vt:variant>
      <vt:variant>
        <vt:lpwstr/>
      </vt:variant>
      <vt:variant>
        <vt:i4>1376337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consultantplus://offline/ref=ED5B51D8F1E4936FFE3FFEF92620A11F8CB50EAE4E3856D51DC032301099974A5B9780AD553A86F06AEEBE50S3t8L</vt:lpwstr>
      </vt:variant>
      <vt:variant>
        <vt:lpwstr/>
      </vt:variant>
      <vt:variant>
        <vt:i4>1376348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consultantplus://offline/ref=ED5B51D8F1E4936FFE3FFEF92620A11F8CB50EAE4E3C53DB1FCE3C6D1A91CE4659908FF2423DCFFC6BEEBC5539S5t9L</vt:lpwstr>
      </vt:variant>
      <vt:variant>
        <vt:lpwstr/>
      </vt:variant>
      <vt:variant>
        <vt:i4>1376344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consultantplus://offline/ref=ED5B51D8F1E4936FFE3FFEF92620A11F8CB50EAE4E3C52DF1CCE316D1A91CE4659908FF2423DCFFC6BEEBE5031S5tDL</vt:lpwstr>
      </vt:variant>
      <vt:variant>
        <vt:lpwstr/>
      </vt:variant>
      <vt:variant>
        <vt:i4>2359348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consultantplus://offline/ref=ED5B51D8F1E4936FFE3FFEF92620A11F8CB50EAE4E3451DC16C932301099974A5B9780AD553A86F06AEFBA51S3t4L</vt:lpwstr>
      </vt:variant>
      <vt:variant>
        <vt:lpwstr/>
      </vt:variant>
      <vt:variant>
        <vt:i4>2359347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consultantplus://offline/ref=ED5B51D8F1E4936FFE3FFEF92620A11F8CB50EAE4E3451DC16C932301099974A5B9780AD553A86F06AEFBF50S3t5L</vt:lpwstr>
      </vt:variant>
      <vt:variant>
        <vt:lpwstr/>
      </vt:variant>
      <vt:variant>
        <vt:i4>1376337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1376266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consultantplus://offline/ref=ED5B51D8F1E4936FFE3FFEF92620A11F8CB50EAE4E3C52DA19CA3F6D1A91CE4659908FF2423DCFFC6BEEBE5138S5t0L</vt:lpwstr>
      </vt:variant>
      <vt:variant>
        <vt:lpwstr/>
      </vt:variant>
      <vt:variant>
        <vt:i4>1376268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consultantplus://offline/ref=ED5B51D8F1E4936FFE3FFEF92620A11F8CB50EAE4E3C53DA1FC13C6D1A91CE4659908FF2423DCFFC6BEEBE5135S5t0L</vt:lpwstr>
      </vt:variant>
      <vt:variant>
        <vt:lpwstr/>
      </vt:variant>
      <vt:variant>
        <vt:i4>6291508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8257633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consultantplus://offline/ref=ED5B51D8F1E4936FFE3FFEF92620A11F8CB50EAE4E3C53DF19CE386D1A91CE465990S8tFL</vt:lpwstr>
      </vt:variant>
      <vt:variant>
        <vt:lpwstr/>
      </vt:variant>
      <vt:variant>
        <vt:i4>1376348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consultantplus://offline/ref=ED5B51D8F1E4936FFE3FFEF92620A11F8CB50EAE4E3C52DF1CCE316D1A91CE4659908FF2423DCFFC6BEEBE5032S5tCL</vt:lpwstr>
      </vt:variant>
      <vt:variant>
        <vt:lpwstr/>
      </vt:variant>
      <vt:variant>
        <vt:i4>2359352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consultantplus://offline/ref=ED5B51D8F1E4936FFE3FFEF92620A11F8CB50EAE4E3856D51DC032301099974A5B9780AD553A86F06AEEBE50S3t8L</vt:lpwstr>
      </vt:variant>
      <vt:variant>
        <vt:lpwstr/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consultantplus://offline/ref=ED5B51D8F1E4936FFE3FFEF92620A11F8CB50EAE4E3856D51DC032301099974A5B9780AD553A86F06AEEBE50S3t8L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consultantplus://offline/ref=ED5B51D8F1E4936FFE3FFEF92620A11F8CB50EAE4E3856D51DC032301099974A5B9780AD553A86F06AEEBE50S3t8L</vt:lpwstr>
      </vt:variant>
      <vt:variant>
        <vt:lpwstr/>
      </vt:variant>
      <vt:variant>
        <vt:i4>1376337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consultantplus://offline/ref=ED5B51D8F1E4936FFE3FFEF92620A11F8CB50EAE4E3C53DF1BCD386D1A91CE4659908FF2423DCFFC6BEEBE5031S5tEL</vt:lpwstr>
      </vt:variant>
      <vt:variant>
        <vt:lpwstr/>
      </vt:variant>
      <vt:variant>
        <vt:i4>8257644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consultantplus://offline/ref=ED5B51D8F1E4936FFE3FFEF92620A11F8CB50EAE4E3C53DE18CB306D1A91CE465990S8tFL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1376348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consultantplus://offline/ref=ED5B51D8F1E4936FFE3FFEF92620A11F8CB50EAE4E3C53DB1FCE3C6D1A91CE4659908FF2423DCFFC6BEEBC5539S5t9L</vt:lpwstr>
      </vt:variant>
      <vt:variant>
        <vt:lpwstr/>
      </vt:variant>
      <vt:variant>
        <vt:i4>1376341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consultantplus://offline/ref=ED5B51D8F1E4936FFE3FFEF92620A11F8CB50EAE4E3C53DB1FCE3C6D1A91CE4659908FF2423DCFFC6BEEBF5736S5t8L</vt:lpwstr>
      </vt:variant>
      <vt:variant>
        <vt:lpwstr/>
      </vt:variant>
      <vt:variant>
        <vt:i4>2359352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consultantplus://offline/ref=ED5B51D8F1E4936FFE3FFEF92620A11F8CB50EAE4E3856D51DC032301099974A5B9780AD553A86F06AEEBE50S3t8L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consultantplus://offline/ref=ED5B51D8F1E4936FFE3FFEF92620A11F8CB50EAE4E3C53DE18CB306D1A91CE465990S8tFL</vt:lpwstr>
      </vt:variant>
      <vt:variant>
        <vt:lpwstr/>
      </vt:variant>
      <vt:variant>
        <vt:i4>8257633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consultantplus://offline/ref=ED5B51D8F1E4936FFE3FFEF92620A11F8CB50EAE4E3C53DF19CE386D1A91CE465990S8tFL</vt:lpwstr>
      </vt:variant>
      <vt:variant>
        <vt:lpwstr/>
      </vt:variant>
      <vt:variant>
        <vt:i4>1376350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consultantplus://offline/ref=ED5B51D8F1E4936FFE3FFEF92620A11F8CB50EAE4E3C53DE18CB306D1A91CE4659908FF2423DCFFC6BEEBE5236S5t8L</vt:lpwstr>
      </vt:variant>
      <vt:variant>
        <vt:lpwstr/>
      </vt:variant>
      <vt:variant>
        <vt:i4>8257633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consultantplus://offline/ref=ED5B51D8F1E4936FFE3FFEF92620A11F8CB50EAE4E3C53DF19CE386D1A91CE465990S8tFL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consultantplus://offline/ref=ED5B51D8F1E4936FFE3FFEF92620A11F8CB50EAE4E3C53DE18CB306D1A91CE4659908FF2423DCFFC6BEEBE5431S5t9L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consultantplus://offline/ref=ED5B51D8F1E4936FFE3FFEF92620A11F8CB50EAE4E3C53DE18CB306D1A91CE4659908FF2423DCFFC6BEEBE5236S5t8L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5</cp:revision>
  <dcterms:created xsi:type="dcterms:W3CDTF">2017-07-26T15:33:00Z</dcterms:created>
  <dcterms:modified xsi:type="dcterms:W3CDTF">2017-08-02T14:26:00Z</dcterms:modified>
</cp:coreProperties>
</file>