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CAD" w:rsidRPr="00892948" w:rsidRDefault="00AA5CAD" w:rsidP="00D00B93">
      <w:pPr>
        <w:ind w:firstLine="0"/>
        <w:jc w:val="center"/>
        <w:rPr>
          <w:rFonts w:cs="Times New Roman"/>
          <w:sz w:val="32"/>
          <w:szCs w:val="28"/>
          <w:shd w:val="clear" w:color="auto" w:fill="FFFFFF"/>
        </w:rPr>
      </w:pPr>
      <w:r w:rsidRPr="00892948">
        <w:rPr>
          <w:rStyle w:val="a4"/>
          <w:rFonts w:cs="Times New Roman"/>
          <w:iCs/>
          <w:color w:val="333333"/>
          <w:sz w:val="32"/>
          <w:szCs w:val="28"/>
          <w:shd w:val="clear" w:color="auto" w:fill="FFFFFF"/>
        </w:rPr>
        <w:t>Распоряжение Президента Республики Беларусь</w:t>
      </w:r>
    </w:p>
    <w:p w:rsidR="00AA5CAD" w:rsidRPr="00892948" w:rsidRDefault="00AA5CAD" w:rsidP="00D00B93">
      <w:pPr>
        <w:ind w:firstLine="0"/>
        <w:jc w:val="center"/>
        <w:rPr>
          <w:rStyle w:val="a4"/>
          <w:rFonts w:cs="Times New Roman"/>
          <w:iCs/>
          <w:color w:val="333333"/>
          <w:sz w:val="32"/>
          <w:szCs w:val="28"/>
          <w:shd w:val="clear" w:color="auto" w:fill="FFFFFF"/>
        </w:rPr>
      </w:pPr>
      <w:r w:rsidRPr="00892948">
        <w:rPr>
          <w:rStyle w:val="a4"/>
          <w:rFonts w:cs="Times New Roman"/>
          <w:iCs/>
          <w:color w:val="333333"/>
          <w:sz w:val="32"/>
          <w:szCs w:val="28"/>
          <w:shd w:val="clear" w:color="auto" w:fill="FFFFFF"/>
        </w:rPr>
        <w:t>31 декабря 2015 г. № 231рп</w:t>
      </w:r>
    </w:p>
    <w:p w:rsidR="00D00B93" w:rsidRPr="00D00B93" w:rsidRDefault="00D00B93" w:rsidP="00D00B93">
      <w:pPr>
        <w:rPr>
          <w:rFonts w:cs="Times New Roman"/>
          <w:szCs w:val="28"/>
          <w:shd w:val="clear" w:color="auto" w:fill="FFFFFF"/>
        </w:rPr>
      </w:pPr>
    </w:p>
    <w:p w:rsidR="00AA5CAD" w:rsidRDefault="00AA5CAD" w:rsidP="00D00B93">
      <w:pPr>
        <w:rPr>
          <w:rStyle w:val="a5"/>
          <w:rFonts w:cs="Times New Roman"/>
          <w:i w:val="0"/>
          <w:color w:val="333333"/>
          <w:szCs w:val="28"/>
          <w:shd w:val="clear" w:color="auto" w:fill="FFFFFF"/>
        </w:rPr>
      </w:pPr>
      <w:r w:rsidRPr="00D00B93">
        <w:rPr>
          <w:rStyle w:val="a5"/>
          <w:rFonts w:cs="Times New Roman"/>
          <w:i w:val="0"/>
          <w:color w:val="333333"/>
          <w:szCs w:val="28"/>
          <w:shd w:val="clear" w:color="auto" w:fill="FFFFFF"/>
        </w:rPr>
        <w:t>О вопросах энергоснабжения</w:t>
      </w:r>
    </w:p>
    <w:p w:rsidR="00D00B93" w:rsidRPr="00D00B93" w:rsidRDefault="00D00B93" w:rsidP="00D00B93">
      <w:pPr>
        <w:rPr>
          <w:rFonts w:cs="Times New Roman"/>
          <w:szCs w:val="28"/>
          <w:shd w:val="clear" w:color="auto" w:fill="FFFFFF"/>
        </w:rPr>
      </w:pPr>
    </w:p>
    <w:p w:rsidR="00AA5CAD" w:rsidRDefault="00AA5CAD" w:rsidP="00D00B93">
      <w:pPr>
        <w:rPr>
          <w:shd w:val="clear" w:color="auto" w:fill="FFFFFF"/>
        </w:rPr>
      </w:pPr>
      <w:r>
        <w:rPr>
          <w:shd w:val="clear" w:color="auto" w:fill="FFFFFF"/>
        </w:rPr>
        <w:t>В целях оптимизации</w:t>
      </w:r>
      <w:bookmarkStart w:id="0" w:name="_GoBack"/>
      <w:bookmarkEnd w:id="0"/>
      <w:r>
        <w:rPr>
          <w:shd w:val="clear" w:color="auto" w:fill="FFFFFF"/>
        </w:rPr>
        <w:t xml:space="preserve"> структуры управления системами теплоснабжения и наружного освещения улиц населенных пунктов, эффективного обслуживания тепловых сетей и объектов наружного освещения улиц населенных пунктов:</w:t>
      </w:r>
    </w:p>
    <w:p w:rsidR="00AA5CAD" w:rsidRDefault="00AA5CAD" w:rsidP="00D00B93">
      <w:pPr>
        <w:rPr>
          <w:shd w:val="clear" w:color="auto" w:fill="FFFFFF"/>
        </w:rPr>
      </w:pPr>
      <w:r>
        <w:rPr>
          <w:shd w:val="clear" w:color="auto" w:fill="FFFFFF"/>
        </w:rPr>
        <w:t>1. Установить, что:</w:t>
      </w:r>
    </w:p>
    <w:p w:rsidR="00AA5CAD" w:rsidRDefault="00AA5CAD" w:rsidP="00D00B93">
      <w:pPr>
        <w:rPr>
          <w:shd w:val="clear" w:color="auto" w:fill="FFFFFF"/>
        </w:rPr>
      </w:pPr>
      <w:r>
        <w:rPr>
          <w:shd w:val="clear" w:color="auto" w:fill="FFFFFF"/>
        </w:rPr>
        <w:t>1.1. в 2016 – 2017 годах передаются безвозмездно по их фактическому состоянию:</w:t>
      </w:r>
    </w:p>
    <w:p w:rsidR="00AA5CAD" w:rsidRDefault="00AA5CAD" w:rsidP="00D00B93">
      <w:pPr>
        <w:rPr>
          <w:shd w:val="clear" w:color="auto" w:fill="FFFFFF"/>
        </w:rPr>
      </w:pPr>
      <w:r>
        <w:rPr>
          <w:shd w:val="clear" w:color="auto" w:fill="FFFFFF"/>
        </w:rPr>
        <w:t>из собственности административно-</w:t>
      </w:r>
      <w:proofErr w:type="spellStart"/>
      <w:r>
        <w:rPr>
          <w:shd w:val="clear" w:color="auto" w:fill="FFFFFF"/>
        </w:rPr>
        <w:t>территориальньж</w:t>
      </w:r>
      <w:proofErr w:type="spellEnd"/>
      <w:r>
        <w:rPr>
          <w:shd w:val="clear" w:color="auto" w:fill="FFFFFF"/>
        </w:rPr>
        <w:t xml:space="preserve"> единиц в собственность Республики Беларусь и хозяйственное ведение </w:t>
      </w:r>
      <w:proofErr w:type="spellStart"/>
      <w:r>
        <w:rPr>
          <w:shd w:val="clear" w:color="auto" w:fill="FFFFFF"/>
        </w:rPr>
        <w:t>энергоснабжающих</w:t>
      </w:r>
      <w:proofErr w:type="spellEnd"/>
      <w:r>
        <w:rPr>
          <w:shd w:val="clear" w:color="auto" w:fill="FFFFFF"/>
        </w:rPr>
        <w:t xml:space="preserve"> организаций, входящих в состав государственного производственного объединения электроэнергетики «</w:t>
      </w:r>
      <w:proofErr w:type="spellStart"/>
      <w:r>
        <w:rPr>
          <w:shd w:val="clear" w:color="auto" w:fill="FFFFFF"/>
        </w:rPr>
        <w:t>Белэнерго</w:t>
      </w:r>
      <w:proofErr w:type="spellEnd"/>
      <w:r>
        <w:rPr>
          <w:shd w:val="clear" w:color="auto" w:fill="FFFFFF"/>
        </w:rPr>
        <w:t xml:space="preserve">» (далее — </w:t>
      </w:r>
      <w:proofErr w:type="spellStart"/>
      <w:r>
        <w:rPr>
          <w:shd w:val="clear" w:color="auto" w:fill="FFFFFF"/>
        </w:rPr>
        <w:t>энергоснабжающие</w:t>
      </w:r>
      <w:proofErr w:type="spellEnd"/>
      <w:r>
        <w:rPr>
          <w:shd w:val="clear" w:color="auto" w:fill="FFFFFF"/>
        </w:rPr>
        <w:t xml:space="preserve"> организации):</w:t>
      </w:r>
    </w:p>
    <w:p w:rsidR="00AA5CAD" w:rsidRDefault="00AA5CAD" w:rsidP="00D00B93">
      <w:pPr>
        <w:rPr>
          <w:shd w:val="clear" w:color="auto" w:fill="FFFFFF"/>
        </w:rPr>
      </w:pPr>
      <w:r>
        <w:rPr>
          <w:shd w:val="clear" w:color="auto" w:fill="FFFFFF"/>
        </w:rPr>
        <w:t xml:space="preserve">центральные тепловые пункты, тепловые сети отопления и горячего водоснабжения, включая транзитные участки тепловых сетей, проходящие через капитальные строения (здания, сооружения), по которым осуществляется транспортировка тепловой энергии от источников тепловой энергии, находящихся в хозяйственном ведении </w:t>
      </w:r>
      <w:proofErr w:type="spellStart"/>
      <w:r>
        <w:rPr>
          <w:shd w:val="clear" w:color="auto" w:fill="FFFFFF"/>
        </w:rPr>
        <w:t>энергоснабжающих</w:t>
      </w:r>
      <w:proofErr w:type="spellEnd"/>
      <w:r>
        <w:rPr>
          <w:shd w:val="clear" w:color="auto" w:fill="FFFFFF"/>
        </w:rPr>
        <w:t xml:space="preserve"> организаций, до капитальных строений (зданий, сооружений) (далее, если не указано иное, — объекты тепловых сетей), в соответствии с утвержденными графиками передачи объектов тепловых сетей в населенных пунктах согласно приложению 1;</w:t>
      </w:r>
    </w:p>
    <w:p w:rsidR="00AA5CAD" w:rsidRDefault="00AA5CAD" w:rsidP="00D00B93">
      <w:pPr>
        <w:rPr>
          <w:shd w:val="clear" w:color="auto" w:fill="FFFFFF"/>
        </w:rPr>
      </w:pPr>
      <w:r>
        <w:rPr>
          <w:shd w:val="clear" w:color="auto" w:fill="FFFFFF"/>
        </w:rPr>
        <w:t xml:space="preserve">объекты наружного освещения улиц сельских населенных пунктов, непосредственно присоединенные к электрическим сетям, находящимся в хозяйственном ведении </w:t>
      </w:r>
      <w:proofErr w:type="spellStart"/>
      <w:r>
        <w:rPr>
          <w:shd w:val="clear" w:color="auto" w:fill="FFFFFF"/>
        </w:rPr>
        <w:t>энергоснабжающих</w:t>
      </w:r>
      <w:proofErr w:type="spellEnd"/>
      <w:r>
        <w:rPr>
          <w:shd w:val="clear" w:color="auto" w:fill="FFFFFF"/>
        </w:rPr>
        <w:t xml:space="preserve"> организаций (далее, если не указано иное, — объекты наружного освещения);</w:t>
      </w:r>
    </w:p>
    <w:p w:rsidR="00AA5CAD" w:rsidRDefault="00AA5CAD" w:rsidP="00D00B93">
      <w:pPr>
        <w:rPr>
          <w:shd w:val="clear" w:color="auto" w:fill="FFFFFF"/>
        </w:rPr>
      </w:pPr>
      <w:r>
        <w:rPr>
          <w:shd w:val="clear" w:color="auto" w:fill="FFFFFF"/>
        </w:rPr>
        <w:t xml:space="preserve">тепловые сети отопления, по которым осуществляется транспортировка тепловой энергии от источников тепловой энергии, находящихся в хозяйственном ведении </w:t>
      </w:r>
      <w:proofErr w:type="spellStart"/>
      <w:r>
        <w:rPr>
          <w:shd w:val="clear" w:color="auto" w:fill="FFFFFF"/>
        </w:rPr>
        <w:t>энергоснабжающих</w:t>
      </w:r>
      <w:proofErr w:type="spellEnd"/>
      <w:r>
        <w:rPr>
          <w:shd w:val="clear" w:color="auto" w:fill="FFFFFF"/>
        </w:rPr>
        <w:t xml:space="preserve"> организаций, до центральных тепловых пунктов и зданий, оборудованных индивидуальными тепловыми пунктами или пунктами учета тепловой энергии (при отсутствии центральных тепловых пунктов) (далее — магистральные тепловые сети), в соответствии с утвержденными графиками передачи магистральных тепловых сетей в населенных пунктах согласно приложению 2;</w:t>
      </w:r>
    </w:p>
    <w:p w:rsidR="00AA5CAD" w:rsidRDefault="00AA5CAD" w:rsidP="00D00B93">
      <w:pPr>
        <w:rPr>
          <w:shd w:val="clear" w:color="auto" w:fill="FFFFFF"/>
        </w:rPr>
      </w:pPr>
      <w:r>
        <w:rPr>
          <w:shd w:val="clear" w:color="auto" w:fill="FFFFFF"/>
        </w:rPr>
        <w:t xml:space="preserve">из собственности Республики Беларусь в собственность административно-территориальных единиц и хозяйственное ведение организаций, осуществляющих эксплуатацию жилищного фонда и (или) предоставляющих жилищно-коммунальные услуги (далее — организации ЖКХ), — объекты тепловых сетей от границ земельного участка, на котором расположен источник тепловой энергии, находящийся в хозяйственном </w:t>
      </w:r>
      <w:r>
        <w:rPr>
          <w:shd w:val="clear" w:color="auto" w:fill="FFFFFF"/>
        </w:rPr>
        <w:lastRenderedPageBreak/>
        <w:t xml:space="preserve">ведении </w:t>
      </w:r>
      <w:proofErr w:type="spellStart"/>
      <w:r>
        <w:rPr>
          <w:shd w:val="clear" w:color="auto" w:fill="FFFFFF"/>
        </w:rPr>
        <w:t>энергоснабжающей</w:t>
      </w:r>
      <w:proofErr w:type="spellEnd"/>
      <w:r>
        <w:rPr>
          <w:shd w:val="clear" w:color="auto" w:fill="FFFFFF"/>
        </w:rPr>
        <w:t xml:space="preserve"> организации, до капитальных строений (зданий, сооружений) в соответствии с утвержденными графиками передачи таких объектов в населенных пунктах согласно приложению 3;</w:t>
      </w:r>
    </w:p>
    <w:p w:rsidR="00AA5CAD" w:rsidRDefault="00AA5CAD" w:rsidP="00D00B93">
      <w:pPr>
        <w:rPr>
          <w:shd w:val="clear" w:color="auto" w:fill="FFFFFF"/>
        </w:rPr>
      </w:pPr>
      <w:r>
        <w:rPr>
          <w:shd w:val="clear" w:color="auto" w:fill="FFFFFF"/>
        </w:rPr>
        <w:t>1.2. в 2016 – 2019 годах переключаются потребители от котельных, находящихся в хозяйственном ведении организаций ЖКХ и иных юридических лиц, не входящих в состав государственного производственного объединения электроэнергетики «</w:t>
      </w:r>
      <w:proofErr w:type="spellStart"/>
      <w:r>
        <w:rPr>
          <w:shd w:val="clear" w:color="auto" w:fill="FFFFFF"/>
        </w:rPr>
        <w:t>Белэнерго</w:t>
      </w:r>
      <w:proofErr w:type="spellEnd"/>
      <w:r>
        <w:rPr>
          <w:shd w:val="clear" w:color="auto" w:fill="FFFFFF"/>
        </w:rPr>
        <w:t xml:space="preserve">», согласно приложению 4 на источники тепловой энергии, находящиеся в хозяйственном ведении </w:t>
      </w:r>
      <w:proofErr w:type="spellStart"/>
      <w:r>
        <w:rPr>
          <w:shd w:val="clear" w:color="auto" w:fill="FFFFFF"/>
        </w:rPr>
        <w:t>энергоснабжающих</w:t>
      </w:r>
      <w:proofErr w:type="spellEnd"/>
      <w:r>
        <w:rPr>
          <w:shd w:val="clear" w:color="auto" w:fill="FFFFFF"/>
        </w:rPr>
        <w:t xml:space="preserve"> организаций, в соответствии с утвержденными графиками переключения потребителей;</w:t>
      </w:r>
    </w:p>
    <w:p w:rsidR="00AA5CAD" w:rsidRDefault="00AA5CAD" w:rsidP="00D00B93">
      <w:pPr>
        <w:rPr>
          <w:shd w:val="clear" w:color="auto" w:fill="FFFFFF"/>
        </w:rPr>
      </w:pPr>
      <w:r>
        <w:rPr>
          <w:shd w:val="clear" w:color="auto" w:fill="FFFFFF"/>
        </w:rPr>
        <w:t xml:space="preserve">1.3. одновременно с объектами тепловых сетей, объектами наружного освещения и магистральными тепловыми сетями, передаваемыми в соответствии с подпунктом 1.1 настоящего пункта, </w:t>
      </w:r>
      <w:proofErr w:type="spellStart"/>
      <w:r>
        <w:rPr>
          <w:shd w:val="clear" w:color="auto" w:fill="FFFFFF"/>
        </w:rPr>
        <w:t>энергоснабжающим</w:t>
      </w:r>
      <w:proofErr w:type="spellEnd"/>
      <w:r>
        <w:rPr>
          <w:shd w:val="clear" w:color="auto" w:fill="FFFFFF"/>
        </w:rPr>
        <w:t xml:space="preserve"> организациям и организациям ЖКХ безвозмездно передаются необходимые для обслуживания указанных объектов капитальные строения (здания, сооружения), иные объекты недвижимого имущества, машины, оборудование, транспортные средства, которые находятся в технически исправном состоянии и нормативный срок эксплуатации которых не истек, а также материалы (далее — имущество);</w:t>
      </w:r>
    </w:p>
    <w:p w:rsidR="00AA5CAD" w:rsidRDefault="00AA5CAD" w:rsidP="00D00B93">
      <w:pPr>
        <w:rPr>
          <w:shd w:val="clear" w:color="auto" w:fill="FFFFFF"/>
        </w:rPr>
      </w:pPr>
      <w:r>
        <w:rPr>
          <w:shd w:val="clear" w:color="auto" w:fill="FFFFFF"/>
        </w:rPr>
        <w:t xml:space="preserve">1.4. безвозмездное приобретение в собственность Республики Беларусь и хозяйственное ведение </w:t>
      </w:r>
      <w:proofErr w:type="spellStart"/>
      <w:r>
        <w:rPr>
          <w:shd w:val="clear" w:color="auto" w:fill="FFFFFF"/>
        </w:rPr>
        <w:t>энергоснабжающих</w:t>
      </w:r>
      <w:proofErr w:type="spellEnd"/>
      <w:r>
        <w:rPr>
          <w:shd w:val="clear" w:color="auto" w:fill="FFFFFF"/>
        </w:rPr>
        <w:t xml:space="preserve"> организаций объектов тепловых сетей, объектов наружного освещения, магистральных тепловых сетей и имущества в соответствии с абзацами третьим – пятым подпункта 1.1 и подпунктом 1.3 настоящего пункта, а также безвозмездная передача в собственность административно-территориальных единиц и хозяйственное ведение организаций ЖКХ объектов тепловых сетей и имущества в соответствии с абзацем шестым подпункта 1.1 и подпунктом 1.3 настоящего пункта осуществляются согласно решению Министерства энергетики.</w:t>
      </w:r>
    </w:p>
    <w:p w:rsidR="00AA5CAD" w:rsidRDefault="00AA5CAD" w:rsidP="00D00B93">
      <w:pPr>
        <w:rPr>
          <w:shd w:val="clear" w:color="auto" w:fill="FFFFFF"/>
        </w:rPr>
      </w:pPr>
      <w:r>
        <w:rPr>
          <w:shd w:val="clear" w:color="auto" w:fill="FFFFFF"/>
        </w:rPr>
        <w:t>Принятие решения о передаче (приобретении) объектов тепловых сетей, магистральных тепловых сетей и имущества осуществляется при наличии у их собственника документов, удостоверяющих государственную регистрацию прав на данное имущество, за исключением случаев, когда в соответствии с законодательными актами государственная регистрация такого имущества не является обязательной. Решение о передаче объектов наружного освещения может приниматься без наличия документов, удостоверяющих государственную регистрацию прав на данное имущество, а также без проведения их технической инвентаризации;</w:t>
      </w:r>
    </w:p>
    <w:p w:rsidR="00AA5CAD" w:rsidRDefault="00AA5CAD" w:rsidP="00D00B93">
      <w:pPr>
        <w:rPr>
          <w:shd w:val="clear" w:color="auto" w:fill="FFFFFF"/>
        </w:rPr>
      </w:pPr>
      <w:r>
        <w:rPr>
          <w:shd w:val="clear" w:color="auto" w:fill="FFFFFF"/>
        </w:rPr>
        <w:t xml:space="preserve">1.5. при определении удельного веса, принимаемого для распределения налоговых вычетов по налогу на добавленную стоимость методом удельного веса в целях применения положений, предусмотренных в пункте 15 статьи 107 Налогового кодекса Республики Беларусь, из общей суммы оборота по реализации товаров (работ, услуг), имущественных прав исключаются обороты по безвозмездной передаче объектов тепловых сетей, объектов наружного освещения, магистральных тепловых сетей и </w:t>
      </w:r>
      <w:r>
        <w:rPr>
          <w:shd w:val="clear" w:color="auto" w:fill="FFFFFF"/>
        </w:rPr>
        <w:lastRenderedPageBreak/>
        <w:t>имущества, переданных в соответствии с подпунктами 1.1 и 1.3 настоящего пункта;</w:t>
      </w:r>
    </w:p>
    <w:p w:rsidR="00AA5CAD" w:rsidRDefault="00AA5CAD" w:rsidP="00D00B93">
      <w:pPr>
        <w:rPr>
          <w:shd w:val="clear" w:color="auto" w:fill="FFFFFF"/>
        </w:rPr>
      </w:pPr>
      <w:r>
        <w:rPr>
          <w:shd w:val="clear" w:color="auto" w:fill="FFFFFF"/>
        </w:rPr>
        <w:t>1.6. действие подпункта 1.6 пункта 1 Указа Президента Республики Беларусь от 20 октября 2006 г. № 622 «О вопросах переоценки основных средств, доходных вложений в материальные активы, объектов незавершенного строительства и оборудования к установке» (Национальный реестр правовых актов Республики Беларусь, 2006 г., № 171, 1/8013) не распространяется на обороты по безвозмездной передаче объектов тепловых сетей, объектов наружного освещения, магистральных тепловых сетей и имущества в соответствии с подпунктами 1.1 и 1.3 настоящего пункта с правом отнесения их стоимости за счет средств добавочного капитала (фонда переоценки);</w:t>
      </w:r>
    </w:p>
    <w:p w:rsidR="00AA5CAD" w:rsidRDefault="00AA5CAD" w:rsidP="00D00B93">
      <w:pPr>
        <w:rPr>
          <w:shd w:val="clear" w:color="auto" w:fill="FFFFFF"/>
        </w:rPr>
      </w:pPr>
      <w:r>
        <w:rPr>
          <w:shd w:val="clear" w:color="auto" w:fill="FFFFFF"/>
        </w:rPr>
        <w:t xml:space="preserve">1.7. стоимость объектов тепловых сетей, объектов наружного освещения, магистральных тепловых сетей и имущества, передаваемых </w:t>
      </w:r>
      <w:proofErr w:type="spellStart"/>
      <w:r>
        <w:rPr>
          <w:shd w:val="clear" w:color="auto" w:fill="FFFFFF"/>
        </w:rPr>
        <w:t>энергоснабжающим</w:t>
      </w:r>
      <w:proofErr w:type="spellEnd"/>
      <w:r>
        <w:rPr>
          <w:shd w:val="clear" w:color="auto" w:fill="FFFFFF"/>
        </w:rPr>
        <w:t xml:space="preserve"> организациям и организациям ЖКХ в соответствии с подпунктами 1.1 и 1.3 настоящего пункта, не учитывается при исчислении части прибыли (дохода), перечисляемой в соответствии с Указом Президента Республики Беларусь от 28 декабря 2005 г. № 637 «О порядке исчисления в бюджет части прибыли государственных унитарных предприятий, государственных объединений, являющихся коммерческими организациями, а также доходов от находящихся в республиканской и коммунальной собственности акций (долей в уставных фондах) хозяйственных обществ и об образовании государственного целевого бюджетного фонда национального развития» (Национальный реестр правовых актов Республики Беларусь, 2006 г., № 4, 1/7075);</w:t>
      </w:r>
    </w:p>
    <w:p w:rsidR="00AA5CAD" w:rsidRDefault="00AA5CAD" w:rsidP="00D00B93">
      <w:pPr>
        <w:rPr>
          <w:shd w:val="clear" w:color="auto" w:fill="FFFFFF"/>
        </w:rPr>
      </w:pPr>
      <w:r>
        <w:rPr>
          <w:shd w:val="clear" w:color="auto" w:fill="FFFFFF"/>
        </w:rPr>
        <w:t>1.8. местными исполнительными и распорядительными органами заключаются с </w:t>
      </w:r>
      <w:proofErr w:type="spellStart"/>
      <w:r>
        <w:rPr>
          <w:shd w:val="clear" w:color="auto" w:fill="FFFFFF"/>
        </w:rPr>
        <w:t>энергоснабжающими</w:t>
      </w:r>
      <w:proofErr w:type="spellEnd"/>
      <w:r>
        <w:rPr>
          <w:shd w:val="clear" w:color="auto" w:fill="FFFFFF"/>
        </w:rPr>
        <w:t xml:space="preserve"> организациями в порядке, определяемом Министерством энергетики по согласованию с облисполкомами, договоры о межремонтном обслуживании находящихся в хозяйственном ведении </w:t>
      </w:r>
      <w:proofErr w:type="spellStart"/>
      <w:r>
        <w:rPr>
          <w:shd w:val="clear" w:color="auto" w:fill="FFFFFF"/>
        </w:rPr>
        <w:t>энергоснабжающих</w:t>
      </w:r>
      <w:proofErr w:type="spellEnd"/>
      <w:r>
        <w:rPr>
          <w:shd w:val="clear" w:color="auto" w:fill="FFFFFF"/>
        </w:rPr>
        <w:t xml:space="preserve"> организаций объектов наружного освещения улиц населенных пунктов, а также об оплате электрической энергии, потребляемой указанными объектами, в целях соблюдения норматива государственного социального стандарта по освещенности улиц населенных пунктов.</w:t>
      </w:r>
    </w:p>
    <w:p w:rsidR="00AA5CAD" w:rsidRDefault="00AA5CAD" w:rsidP="00D00B93">
      <w:pPr>
        <w:rPr>
          <w:shd w:val="clear" w:color="auto" w:fill="FFFFFF"/>
        </w:rPr>
      </w:pPr>
      <w:r>
        <w:rPr>
          <w:shd w:val="clear" w:color="auto" w:fill="FFFFFF"/>
        </w:rPr>
        <w:t xml:space="preserve">Оплата работ (услуг) </w:t>
      </w:r>
      <w:proofErr w:type="spellStart"/>
      <w:r>
        <w:rPr>
          <w:shd w:val="clear" w:color="auto" w:fill="FFFFFF"/>
        </w:rPr>
        <w:t>энергоснабжающих</w:t>
      </w:r>
      <w:proofErr w:type="spellEnd"/>
      <w:r>
        <w:rPr>
          <w:shd w:val="clear" w:color="auto" w:fill="FFFFFF"/>
        </w:rPr>
        <w:t xml:space="preserve"> организаций по межремонтному обслуживанию находящихся в их хозяйственном ведении объектов наружного освещения улиц населенных пунктов, а также электрической энергии, потребляемой такими объектами, осуществляется местными исполнительными и распорядительными органами на основании договоров, заключаемых в соответствии с частью первой настоящего подпункта, за счет средств местных бюджетов;</w:t>
      </w:r>
    </w:p>
    <w:p w:rsidR="00AA5CAD" w:rsidRDefault="00AA5CAD" w:rsidP="00D00B93">
      <w:pPr>
        <w:rPr>
          <w:shd w:val="clear" w:color="auto" w:fill="FFFFFF"/>
        </w:rPr>
      </w:pPr>
      <w:r>
        <w:rPr>
          <w:shd w:val="clear" w:color="auto" w:fill="FFFFFF"/>
        </w:rPr>
        <w:t xml:space="preserve">1.9. оснащение центральных тепловых пунктов, до которых передаются магистральные тепловые сети в соответствии с абзацем пятым подпункта 1.1 настоящего пункта, приборами учета тепловой энергии осуществляется </w:t>
      </w:r>
      <w:proofErr w:type="spellStart"/>
      <w:r>
        <w:rPr>
          <w:shd w:val="clear" w:color="auto" w:fill="FFFFFF"/>
        </w:rPr>
        <w:t>энергоснабжающими</w:t>
      </w:r>
      <w:proofErr w:type="spellEnd"/>
      <w:r>
        <w:rPr>
          <w:shd w:val="clear" w:color="auto" w:fill="FFFFFF"/>
        </w:rPr>
        <w:t xml:space="preserve"> организациями с последующей передачей данных </w:t>
      </w:r>
      <w:r>
        <w:rPr>
          <w:shd w:val="clear" w:color="auto" w:fill="FFFFFF"/>
        </w:rPr>
        <w:lastRenderedPageBreak/>
        <w:t>приборов в установленном порядке из собственности Республики Беларусь в собственность административно-территориальных единиц и хозяйственное ведение организаций ЖКХ.</w:t>
      </w:r>
    </w:p>
    <w:p w:rsidR="00AA5CAD" w:rsidRDefault="00AA5CAD" w:rsidP="00D00B93">
      <w:pPr>
        <w:rPr>
          <w:shd w:val="clear" w:color="auto" w:fill="FFFFFF"/>
        </w:rPr>
      </w:pPr>
      <w:r>
        <w:rPr>
          <w:shd w:val="clear" w:color="auto" w:fill="FFFFFF"/>
        </w:rPr>
        <w:t>2. Облисполкомам и Минскому горисполкому:</w:t>
      </w:r>
    </w:p>
    <w:p w:rsidR="00AA5CAD" w:rsidRDefault="00AA5CAD" w:rsidP="00D00B93">
      <w:pPr>
        <w:rPr>
          <w:shd w:val="clear" w:color="auto" w:fill="FFFFFF"/>
        </w:rPr>
      </w:pPr>
      <w:r>
        <w:rPr>
          <w:shd w:val="clear" w:color="auto" w:fill="FFFFFF"/>
        </w:rPr>
        <w:t>2.1. принять меры по организации проведения инвентаризации объектов тепловых сетей, объектов наружного освещения и магистральных тепловых сетей и утвердить графики, указанные в абзацах третьем и пятом подпункта 1.1 пункта 1 настоящего распоряжения, по согласованию с Министерством энергетики и Министерством жилищно-коммунального хозяйства;</w:t>
      </w:r>
    </w:p>
    <w:p w:rsidR="00AA5CAD" w:rsidRDefault="00AA5CAD" w:rsidP="00D00B93">
      <w:pPr>
        <w:rPr>
          <w:shd w:val="clear" w:color="auto" w:fill="FFFFFF"/>
        </w:rPr>
      </w:pPr>
      <w:r>
        <w:rPr>
          <w:shd w:val="clear" w:color="auto" w:fill="FFFFFF"/>
        </w:rPr>
        <w:t>2.2. утвердить графики переключения потребителей в соответствии с подпунктом 1.2 пункта 1 настоящего распоряжения по согласованию с Министерством энергетики и Министерством жилищно-коммунального хозяйства;</w:t>
      </w:r>
    </w:p>
    <w:p w:rsidR="00AA5CAD" w:rsidRDefault="00AA5CAD" w:rsidP="00D00B93">
      <w:pPr>
        <w:rPr>
          <w:shd w:val="clear" w:color="auto" w:fill="FFFFFF"/>
        </w:rPr>
      </w:pPr>
      <w:r>
        <w:rPr>
          <w:shd w:val="clear" w:color="auto" w:fill="FFFFFF"/>
        </w:rPr>
        <w:t>2.3. совместно с Министерством энергетики обеспечить:</w:t>
      </w:r>
    </w:p>
    <w:p w:rsidR="00AA5CAD" w:rsidRDefault="00AA5CAD" w:rsidP="00D00B93">
      <w:pPr>
        <w:rPr>
          <w:shd w:val="clear" w:color="auto" w:fill="FFFFFF"/>
        </w:rPr>
      </w:pPr>
      <w:r>
        <w:rPr>
          <w:shd w:val="clear" w:color="auto" w:fill="FFFFFF"/>
        </w:rPr>
        <w:t>в 2016 – 2017 годах передачу объектов тепловых сетей, объектов наружного освещения и магистральных тепловых сетей в соответствии с подпунктом 1.1 пункта 1 настоящего распоряжения;</w:t>
      </w:r>
    </w:p>
    <w:p w:rsidR="00AA5CAD" w:rsidRDefault="00AA5CAD" w:rsidP="00D00B93">
      <w:pPr>
        <w:rPr>
          <w:shd w:val="clear" w:color="auto" w:fill="FFFFFF"/>
        </w:rPr>
      </w:pPr>
      <w:r>
        <w:rPr>
          <w:shd w:val="clear" w:color="auto" w:fill="FFFFFF"/>
        </w:rPr>
        <w:t>в 2016 – 2019 годах переключение потребителей в соответствии с подпунктом 1.2 пункта 1 настоящего распоряжения;</w:t>
      </w:r>
    </w:p>
    <w:p w:rsidR="00AA5CAD" w:rsidRDefault="00AA5CAD" w:rsidP="00D00B93">
      <w:pPr>
        <w:rPr>
          <w:shd w:val="clear" w:color="auto" w:fill="FFFFFF"/>
        </w:rPr>
      </w:pPr>
      <w:r>
        <w:rPr>
          <w:shd w:val="clear" w:color="auto" w:fill="FFFFFF"/>
        </w:rPr>
        <w:t>2.4. принять иные меры по реализации настоящего распоряжения.</w:t>
      </w:r>
    </w:p>
    <w:p w:rsidR="00AA5CAD" w:rsidRDefault="00AA5CAD" w:rsidP="00D00B93">
      <w:pPr>
        <w:rPr>
          <w:shd w:val="clear" w:color="auto" w:fill="FFFFFF"/>
        </w:rPr>
      </w:pPr>
      <w:r>
        <w:rPr>
          <w:shd w:val="clear" w:color="auto" w:fill="FFFFFF"/>
        </w:rPr>
        <w:t xml:space="preserve">3. Министерству экономики при установлении на 2016 год и последующие годы тарифов на электрическую и тепловую энергию, отпускаемую </w:t>
      </w:r>
      <w:proofErr w:type="spellStart"/>
      <w:r>
        <w:rPr>
          <w:shd w:val="clear" w:color="auto" w:fill="FFFFFF"/>
        </w:rPr>
        <w:t>энергоснабжающими</w:t>
      </w:r>
      <w:proofErr w:type="spellEnd"/>
      <w:r>
        <w:rPr>
          <w:shd w:val="clear" w:color="auto" w:fill="FFFFFF"/>
        </w:rPr>
        <w:t xml:space="preserve"> организациями, учитывать затраты на содержание и техническое обслуживание объектов тепловых сетей, объектов наружного освещения и магистральных тепловых сетей, передаваемых в соответствии с абзацами третьим – пятым подпункта 1.1 пункта 1 настоящего распоряжения, а также на оснащение центральных тепловых пунктов приборами учета тепловой энергии в соответствии с подпунктом 1.9 пункта 1 настоящего распоряжения.</w:t>
      </w:r>
    </w:p>
    <w:p w:rsidR="00AA5CAD" w:rsidRDefault="00AA5CAD" w:rsidP="00D00B93">
      <w:pPr>
        <w:rPr>
          <w:shd w:val="clear" w:color="auto" w:fill="FFFFFF"/>
        </w:rPr>
      </w:pPr>
      <w:r>
        <w:rPr>
          <w:shd w:val="clear" w:color="auto" w:fill="FFFFFF"/>
        </w:rPr>
        <w:t>4. Министерству энергетики:</w:t>
      </w:r>
    </w:p>
    <w:p w:rsidR="00AA5CAD" w:rsidRDefault="00AA5CAD" w:rsidP="00D00B93">
      <w:pPr>
        <w:rPr>
          <w:shd w:val="clear" w:color="auto" w:fill="FFFFFF"/>
        </w:rPr>
      </w:pPr>
      <w:r>
        <w:rPr>
          <w:shd w:val="clear" w:color="auto" w:fill="FFFFFF"/>
        </w:rPr>
        <w:t>4.1. принять меры по организации проведения инвентаризации объектов тепловых сетей и утвердить графики их передачи в соответствии с абзацем шестым подпункта 1.1 пункта 1 настоящего распоряжения по согласованию с соответствующим облисполкомом и Министерством жилищно-коммунального хозяйства;</w:t>
      </w:r>
    </w:p>
    <w:p w:rsidR="00AA5CAD" w:rsidRDefault="00AA5CAD" w:rsidP="00D00B93">
      <w:pPr>
        <w:rPr>
          <w:shd w:val="clear" w:color="auto" w:fill="FFFFFF"/>
        </w:rPr>
      </w:pPr>
      <w:r>
        <w:rPr>
          <w:shd w:val="clear" w:color="auto" w:fill="FFFFFF"/>
        </w:rPr>
        <w:t>4.2. утвердить порядок заключения договоров в соответствии с частью первой подпункта 1.8 пункта 1 настоящего распоряжения.</w:t>
      </w:r>
    </w:p>
    <w:p w:rsidR="00AA5CAD" w:rsidRDefault="00AA5CAD" w:rsidP="00D00B93">
      <w:pPr>
        <w:rPr>
          <w:shd w:val="clear" w:color="auto" w:fill="FFFFFF"/>
        </w:rPr>
      </w:pPr>
      <w:r>
        <w:rPr>
          <w:shd w:val="clear" w:color="auto" w:fill="FFFFFF"/>
        </w:rPr>
        <w:t>5. Совету Министров Республики Беларусь:</w:t>
      </w:r>
    </w:p>
    <w:p w:rsidR="00AA5CAD" w:rsidRDefault="00AA5CAD" w:rsidP="00D00B93">
      <w:pPr>
        <w:rPr>
          <w:shd w:val="clear" w:color="auto" w:fill="FFFFFF"/>
        </w:rPr>
      </w:pPr>
      <w:r>
        <w:rPr>
          <w:shd w:val="clear" w:color="auto" w:fill="FFFFFF"/>
        </w:rPr>
        <w:t xml:space="preserve">5.1. выделить в 2016 году за счет средств, предусмотренных в республиканском бюджете на топливо и энергетику, </w:t>
      </w:r>
      <w:proofErr w:type="spellStart"/>
      <w:r>
        <w:rPr>
          <w:shd w:val="clear" w:color="auto" w:fill="FFFFFF"/>
        </w:rPr>
        <w:t>энергоснабжающим</w:t>
      </w:r>
      <w:proofErr w:type="spellEnd"/>
      <w:r>
        <w:rPr>
          <w:shd w:val="clear" w:color="auto" w:fill="FFFFFF"/>
        </w:rPr>
        <w:t xml:space="preserve"> организациям денежные средства в размере 75 млрд рублей на финансирование реконструкции объектов тепловых сетей и магистральных тепловых сетей, передаваемых в соответствии с абзацами третьим и пятым подпункта 1.1 пункта 1 настоящего распоряжения;</w:t>
      </w:r>
    </w:p>
    <w:p w:rsidR="00AA5CAD" w:rsidRDefault="00AA5CAD" w:rsidP="00D00B93">
      <w:pPr>
        <w:rPr>
          <w:shd w:val="clear" w:color="auto" w:fill="FFFFFF"/>
        </w:rPr>
      </w:pPr>
      <w:r>
        <w:rPr>
          <w:shd w:val="clear" w:color="auto" w:fill="FFFFFF"/>
        </w:rPr>
        <w:lastRenderedPageBreak/>
        <w:t>5.2. при формировании республиканского бюджета предусматривать средства:</w:t>
      </w:r>
    </w:p>
    <w:p w:rsidR="00AA5CAD" w:rsidRDefault="00AA5CAD" w:rsidP="00D00B93">
      <w:pPr>
        <w:rPr>
          <w:shd w:val="clear" w:color="auto" w:fill="FFFFFF"/>
        </w:rPr>
      </w:pPr>
      <w:r>
        <w:rPr>
          <w:shd w:val="clear" w:color="auto" w:fill="FFFFFF"/>
        </w:rPr>
        <w:t xml:space="preserve">местным исполнительным и распорядительным органам ежегодно на оплату работ (услуг) </w:t>
      </w:r>
      <w:proofErr w:type="spellStart"/>
      <w:r>
        <w:rPr>
          <w:shd w:val="clear" w:color="auto" w:fill="FFFFFF"/>
        </w:rPr>
        <w:t>энергоснабжающих</w:t>
      </w:r>
      <w:proofErr w:type="spellEnd"/>
      <w:r>
        <w:rPr>
          <w:shd w:val="clear" w:color="auto" w:fill="FFFFFF"/>
        </w:rPr>
        <w:t xml:space="preserve"> организаций по межремонтному обслуживанию находящихся в их хозяйственном ведении объектов наружного освещения улиц населенных пунктов, а также электрической энергии, потребляемой такими объектами, на основании договоров, заключенных в соответствии с частью первой подпункта 1.8 пункта 1 настоящего распоряжения;</w:t>
      </w:r>
    </w:p>
    <w:p w:rsidR="00AA5CAD" w:rsidRDefault="00AA5CAD" w:rsidP="00D00B93">
      <w:pPr>
        <w:rPr>
          <w:shd w:val="clear" w:color="auto" w:fill="FFFFFF"/>
        </w:rPr>
      </w:pPr>
      <w:r>
        <w:rPr>
          <w:shd w:val="clear" w:color="auto" w:fill="FFFFFF"/>
        </w:rPr>
        <w:t>Министерству энергетики:</w:t>
      </w:r>
    </w:p>
    <w:p w:rsidR="00AA5CAD" w:rsidRDefault="00AA5CAD" w:rsidP="00D00B93">
      <w:pPr>
        <w:rPr>
          <w:shd w:val="clear" w:color="auto" w:fill="FFFFFF"/>
        </w:rPr>
      </w:pPr>
      <w:r>
        <w:rPr>
          <w:shd w:val="clear" w:color="auto" w:fill="FFFFFF"/>
        </w:rPr>
        <w:t>на 2017 – 2020 годы на реконструкцию объектов тепловых сетей и магистральных тепловых сетей, передаваемых в соответствии с абзацами третьим и пятым подпункта 1.1 пункта 1 настоящего распоряжения;</w:t>
      </w:r>
    </w:p>
    <w:p w:rsidR="00AA5CAD" w:rsidRDefault="00AA5CAD" w:rsidP="00D00B93">
      <w:pPr>
        <w:rPr>
          <w:shd w:val="clear" w:color="auto" w:fill="FFFFFF"/>
        </w:rPr>
      </w:pPr>
      <w:r>
        <w:rPr>
          <w:shd w:val="clear" w:color="auto" w:fill="FFFFFF"/>
        </w:rPr>
        <w:t>на 2017 – 2019 годы на возведение новых и реконструкцию действующих объектов тепловых сетей для переключения потребителей в соответствии с подпунктом 1.2 пункта 1 настоящего распоряжения;</w:t>
      </w:r>
    </w:p>
    <w:p w:rsidR="00AA5CAD" w:rsidRDefault="00AA5CAD" w:rsidP="00D00B93">
      <w:pPr>
        <w:rPr>
          <w:shd w:val="clear" w:color="auto" w:fill="FFFFFF"/>
        </w:rPr>
      </w:pPr>
      <w:r>
        <w:rPr>
          <w:shd w:val="clear" w:color="auto" w:fill="FFFFFF"/>
        </w:rPr>
        <w:t>5.3. принять иные меры по реализации настоящего распоряжения.</w:t>
      </w:r>
    </w:p>
    <w:p w:rsidR="00AA5CAD" w:rsidRDefault="00AA5CAD" w:rsidP="00D00B93">
      <w:pPr>
        <w:rPr>
          <w:shd w:val="clear" w:color="auto" w:fill="FFFFFF"/>
        </w:rPr>
      </w:pPr>
      <w:r w:rsidRPr="00D00B93">
        <w:rPr>
          <w:shd w:val="clear" w:color="auto" w:fill="FFFFFF"/>
        </w:rPr>
        <w:t>6. Настоящее распоряжение вступает в силу с 1 января 2016 г.</w:t>
      </w:r>
    </w:p>
    <w:p w:rsidR="00D00B93" w:rsidRPr="00D00B93" w:rsidRDefault="00D00B93" w:rsidP="00D00B93">
      <w:pPr>
        <w:rPr>
          <w:shd w:val="clear" w:color="auto" w:fill="FFFFFF"/>
        </w:rPr>
      </w:pPr>
    </w:p>
    <w:p w:rsidR="00AA5CAD" w:rsidRPr="00D00B93" w:rsidRDefault="00AA5CAD" w:rsidP="00D00B93">
      <w:pPr>
        <w:rPr>
          <w:shd w:val="clear" w:color="auto" w:fill="FFFFFF"/>
        </w:rPr>
      </w:pPr>
      <w:r w:rsidRPr="00D00B93">
        <w:rPr>
          <w:rStyle w:val="a5"/>
          <w:rFonts w:cs="Times New Roman"/>
          <w:i w:val="0"/>
          <w:color w:val="333333"/>
          <w:szCs w:val="28"/>
          <w:shd w:val="clear" w:color="auto" w:fill="FFFFFF"/>
        </w:rPr>
        <w:t xml:space="preserve">Президент Республики Беларусь </w:t>
      </w:r>
      <w:r w:rsidR="00D00B93">
        <w:rPr>
          <w:rStyle w:val="a5"/>
          <w:rFonts w:cs="Times New Roman"/>
          <w:i w:val="0"/>
          <w:color w:val="333333"/>
          <w:szCs w:val="28"/>
          <w:shd w:val="clear" w:color="auto" w:fill="FFFFFF"/>
        </w:rPr>
        <w:tab/>
      </w:r>
      <w:r w:rsidR="00D00B93">
        <w:rPr>
          <w:rStyle w:val="a5"/>
          <w:rFonts w:cs="Times New Roman"/>
          <w:i w:val="0"/>
          <w:color w:val="333333"/>
          <w:szCs w:val="28"/>
          <w:shd w:val="clear" w:color="auto" w:fill="FFFFFF"/>
        </w:rPr>
        <w:tab/>
      </w:r>
      <w:r w:rsidR="00D00B93">
        <w:rPr>
          <w:rStyle w:val="a5"/>
          <w:rFonts w:cs="Times New Roman"/>
          <w:i w:val="0"/>
          <w:color w:val="333333"/>
          <w:szCs w:val="28"/>
          <w:shd w:val="clear" w:color="auto" w:fill="FFFFFF"/>
        </w:rPr>
        <w:tab/>
      </w:r>
      <w:r w:rsidR="00D00B93">
        <w:rPr>
          <w:rStyle w:val="a5"/>
          <w:rFonts w:cs="Times New Roman"/>
          <w:i w:val="0"/>
          <w:color w:val="333333"/>
          <w:szCs w:val="28"/>
          <w:shd w:val="clear" w:color="auto" w:fill="FFFFFF"/>
        </w:rPr>
        <w:tab/>
      </w:r>
      <w:r w:rsidRPr="00D00B93">
        <w:rPr>
          <w:rStyle w:val="a5"/>
          <w:rFonts w:cs="Times New Roman"/>
          <w:i w:val="0"/>
          <w:color w:val="333333"/>
          <w:szCs w:val="28"/>
          <w:shd w:val="clear" w:color="auto" w:fill="FFFFFF"/>
        </w:rPr>
        <w:t>А. Лукашенко</w:t>
      </w:r>
    </w:p>
    <w:p w:rsidR="00AA5CAD" w:rsidRPr="00D00B93" w:rsidRDefault="00AA5CAD" w:rsidP="00D00B93">
      <w:pPr>
        <w:rPr>
          <w:shd w:val="clear" w:color="auto" w:fill="FFFFFF"/>
        </w:rPr>
      </w:pPr>
      <w:r w:rsidRPr="00D00B93">
        <w:rPr>
          <w:rStyle w:val="a5"/>
          <w:rFonts w:cs="Times New Roman"/>
          <w:i w:val="0"/>
          <w:color w:val="333333"/>
          <w:szCs w:val="28"/>
          <w:shd w:val="clear" w:color="auto" w:fill="FFFFFF"/>
        </w:rPr>
        <w:t> </w:t>
      </w:r>
    </w:p>
    <w:p w:rsidR="00AA5CAD" w:rsidRDefault="00AA5CAD" w:rsidP="00D00B93">
      <w:pPr>
        <w:rPr>
          <w:shd w:val="clear" w:color="auto" w:fill="FFFFFF"/>
        </w:rPr>
      </w:pPr>
      <w:r w:rsidRPr="00D00B93">
        <w:rPr>
          <w:shd w:val="clear" w:color="auto" w:fill="FFFFFF"/>
        </w:rPr>
        <w:t>Приложение</w:t>
      </w:r>
      <w:r>
        <w:rPr>
          <w:shd w:val="clear" w:color="auto" w:fill="FFFFFF"/>
        </w:rPr>
        <w:t xml:space="preserve"> 1</w:t>
      </w:r>
    </w:p>
    <w:p w:rsidR="00AA5CAD" w:rsidRDefault="00AA5CAD" w:rsidP="00D00B93">
      <w:pPr>
        <w:rPr>
          <w:shd w:val="clear" w:color="auto" w:fill="FFFFFF"/>
        </w:rPr>
      </w:pPr>
      <w:r>
        <w:rPr>
          <w:shd w:val="clear" w:color="auto" w:fill="FFFFFF"/>
        </w:rPr>
        <w:t>к распоряжению Президента</w:t>
      </w:r>
    </w:p>
    <w:p w:rsidR="00AA5CAD" w:rsidRDefault="00AA5CAD" w:rsidP="00D00B93">
      <w:pPr>
        <w:rPr>
          <w:shd w:val="clear" w:color="auto" w:fill="FFFFFF"/>
        </w:rPr>
      </w:pPr>
      <w:r>
        <w:rPr>
          <w:shd w:val="clear" w:color="auto" w:fill="FFFFFF"/>
        </w:rPr>
        <w:t>Республики Беларусь</w:t>
      </w:r>
    </w:p>
    <w:p w:rsidR="00AA5CAD" w:rsidRDefault="00AA5CAD" w:rsidP="00D00B93">
      <w:pPr>
        <w:rPr>
          <w:shd w:val="clear" w:color="auto" w:fill="FFFFFF"/>
        </w:rPr>
      </w:pPr>
      <w:r>
        <w:rPr>
          <w:shd w:val="clear" w:color="auto" w:fill="FFFFFF"/>
        </w:rPr>
        <w:t>31.12.2015 № 231рп</w:t>
      </w:r>
    </w:p>
    <w:p w:rsidR="00AA5CAD" w:rsidRDefault="00AA5CAD" w:rsidP="00D00B93">
      <w:pPr>
        <w:rPr>
          <w:shd w:val="clear" w:color="auto" w:fill="FFFFFF"/>
        </w:rPr>
      </w:pPr>
      <w:r>
        <w:rPr>
          <w:shd w:val="clear" w:color="auto" w:fill="FFFFFF"/>
        </w:rPr>
        <w:t>ПЕРЕЧЕНЬ</w:t>
      </w:r>
    </w:p>
    <w:p w:rsidR="00AA5CAD" w:rsidRDefault="00AA5CAD" w:rsidP="00D00B93">
      <w:pPr>
        <w:rPr>
          <w:shd w:val="clear" w:color="auto" w:fill="FFFFFF"/>
        </w:rPr>
      </w:pPr>
      <w:r>
        <w:rPr>
          <w:shd w:val="clear" w:color="auto" w:fill="FFFFFF"/>
        </w:rPr>
        <w:t xml:space="preserve">населенных пунктов, объекты тепловых сетей которых передаются из собственности административно-территориальных единиц в собственность Республики Беларусь и хозяйственное ведение </w:t>
      </w:r>
      <w:proofErr w:type="spellStart"/>
      <w:r>
        <w:rPr>
          <w:shd w:val="clear" w:color="auto" w:fill="FFFFFF"/>
        </w:rPr>
        <w:t>энергоснабжающих</w:t>
      </w:r>
      <w:proofErr w:type="spellEnd"/>
      <w:r>
        <w:rPr>
          <w:shd w:val="clear" w:color="auto" w:fill="FFFFFF"/>
        </w:rPr>
        <w:t xml:space="preserve"> организаций</w:t>
      </w:r>
    </w:p>
    <w:p w:rsidR="00AA5CAD" w:rsidRDefault="00AA5CAD" w:rsidP="00D00B93">
      <w:pPr>
        <w:rPr>
          <w:shd w:val="clear" w:color="auto" w:fill="FFFFFF"/>
        </w:rPr>
      </w:pPr>
      <w:r>
        <w:rPr>
          <w:shd w:val="clear" w:color="auto" w:fill="FFFFFF"/>
        </w:rPr>
        <w:t xml:space="preserve">1. Город </w:t>
      </w:r>
      <w:proofErr w:type="spellStart"/>
      <w:r>
        <w:rPr>
          <w:shd w:val="clear" w:color="auto" w:fill="FFFFFF"/>
        </w:rPr>
        <w:t>Барань</w:t>
      </w:r>
      <w:proofErr w:type="spellEnd"/>
      <w:r>
        <w:rPr>
          <w:shd w:val="clear" w:color="auto" w:fill="FFFFFF"/>
        </w:rPr>
        <w:t>.</w:t>
      </w:r>
    </w:p>
    <w:p w:rsidR="00AA5CAD" w:rsidRDefault="00AA5CAD" w:rsidP="00D00B93">
      <w:pPr>
        <w:rPr>
          <w:shd w:val="clear" w:color="auto" w:fill="FFFFFF"/>
        </w:rPr>
      </w:pPr>
      <w:r>
        <w:rPr>
          <w:shd w:val="clear" w:color="auto" w:fill="FFFFFF"/>
        </w:rPr>
        <w:t xml:space="preserve">2. Город </w:t>
      </w:r>
      <w:proofErr w:type="spellStart"/>
      <w:r>
        <w:rPr>
          <w:shd w:val="clear" w:color="auto" w:fill="FFFFFF"/>
        </w:rPr>
        <w:t>Белоозерск</w:t>
      </w:r>
      <w:proofErr w:type="spellEnd"/>
      <w:r>
        <w:rPr>
          <w:shd w:val="clear" w:color="auto" w:fill="FFFFFF"/>
        </w:rPr>
        <w:t>.</w:t>
      </w:r>
    </w:p>
    <w:p w:rsidR="00AA5CAD" w:rsidRDefault="00AA5CAD" w:rsidP="00D00B93">
      <w:pPr>
        <w:rPr>
          <w:shd w:val="clear" w:color="auto" w:fill="FFFFFF"/>
        </w:rPr>
      </w:pPr>
      <w:r>
        <w:rPr>
          <w:shd w:val="clear" w:color="auto" w:fill="FFFFFF"/>
        </w:rPr>
        <w:t>3. Город Жодино.</w:t>
      </w:r>
    </w:p>
    <w:p w:rsidR="00AA5CAD" w:rsidRDefault="00AA5CAD" w:rsidP="00D00B93">
      <w:pPr>
        <w:rPr>
          <w:shd w:val="clear" w:color="auto" w:fill="FFFFFF"/>
        </w:rPr>
      </w:pPr>
      <w:r>
        <w:rPr>
          <w:shd w:val="clear" w:color="auto" w:fill="FFFFFF"/>
        </w:rPr>
        <w:t>4. Город Костюковичи.</w:t>
      </w:r>
    </w:p>
    <w:p w:rsidR="00AA5CAD" w:rsidRDefault="00AA5CAD" w:rsidP="00D00B93">
      <w:pPr>
        <w:rPr>
          <w:shd w:val="clear" w:color="auto" w:fill="FFFFFF"/>
        </w:rPr>
      </w:pPr>
      <w:r>
        <w:rPr>
          <w:shd w:val="clear" w:color="auto" w:fill="FFFFFF"/>
        </w:rPr>
        <w:t xml:space="preserve">5. Город </w:t>
      </w:r>
      <w:proofErr w:type="spellStart"/>
      <w:r>
        <w:rPr>
          <w:shd w:val="clear" w:color="auto" w:fill="FFFFFF"/>
        </w:rPr>
        <w:t>Новолукомль</w:t>
      </w:r>
      <w:proofErr w:type="spellEnd"/>
      <w:r>
        <w:rPr>
          <w:shd w:val="clear" w:color="auto" w:fill="FFFFFF"/>
        </w:rPr>
        <w:t>.</w:t>
      </w:r>
    </w:p>
    <w:p w:rsidR="00AA5CAD" w:rsidRDefault="00AA5CAD" w:rsidP="00D00B93">
      <w:pPr>
        <w:rPr>
          <w:shd w:val="clear" w:color="auto" w:fill="FFFFFF"/>
        </w:rPr>
      </w:pPr>
      <w:r>
        <w:rPr>
          <w:shd w:val="clear" w:color="auto" w:fill="FFFFFF"/>
        </w:rPr>
        <w:t>6. Город Новополоцк.</w:t>
      </w:r>
    </w:p>
    <w:p w:rsidR="00AA5CAD" w:rsidRDefault="00AA5CAD" w:rsidP="00D00B93">
      <w:pPr>
        <w:rPr>
          <w:shd w:val="clear" w:color="auto" w:fill="FFFFFF"/>
        </w:rPr>
      </w:pPr>
      <w:r>
        <w:rPr>
          <w:shd w:val="clear" w:color="auto" w:fill="FFFFFF"/>
        </w:rPr>
        <w:t>7. Город Пинск.</w:t>
      </w:r>
    </w:p>
    <w:p w:rsidR="00AA5CAD" w:rsidRDefault="00AA5CAD" w:rsidP="00D00B93">
      <w:pPr>
        <w:rPr>
          <w:shd w:val="clear" w:color="auto" w:fill="FFFFFF"/>
        </w:rPr>
      </w:pPr>
      <w:r>
        <w:rPr>
          <w:shd w:val="clear" w:color="auto" w:fill="FFFFFF"/>
        </w:rPr>
        <w:t>8. Городской поселок Ореховск.</w:t>
      </w:r>
    </w:p>
    <w:p w:rsidR="00AA5CAD" w:rsidRDefault="00AA5CAD" w:rsidP="00D00B93">
      <w:pPr>
        <w:rPr>
          <w:shd w:val="clear" w:color="auto" w:fill="FFFFFF"/>
        </w:rPr>
      </w:pPr>
      <w:r>
        <w:rPr>
          <w:shd w:val="clear" w:color="auto" w:fill="FFFFFF"/>
        </w:rPr>
        <w:t>9. Городской поселок Руденск.</w:t>
      </w:r>
    </w:p>
    <w:p w:rsidR="00AA5CAD" w:rsidRDefault="00AA5CAD" w:rsidP="00D00B93">
      <w:pPr>
        <w:rPr>
          <w:shd w:val="clear" w:color="auto" w:fill="FFFFFF"/>
        </w:rPr>
      </w:pPr>
      <w:r>
        <w:rPr>
          <w:shd w:val="clear" w:color="auto" w:fill="FFFFFF"/>
        </w:rPr>
        <w:t>10. Городской поселок Свислочь.</w:t>
      </w:r>
    </w:p>
    <w:p w:rsidR="00AA5CAD" w:rsidRDefault="00AA5CAD" w:rsidP="00D00B93">
      <w:pPr>
        <w:rPr>
          <w:shd w:val="clear" w:color="auto" w:fill="FFFFFF"/>
        </w:rPr>
      </w:pPr>
      <w:r>
        <w:rPr>
          <w:shd w:val="clear" w:color="auto" w:fill="FFFFFF"/>
        </w:rPr>
        <w:t>11. Поселок Дружный.</w:t>
      </w:r>
    </w:p>
    <w:p w:rsidR="00AA5CAD" w:rsidRDefault="00AA5CAD" w:rsidP="00D00B93">
      <w:pPr>
        <w:rPr>
          <w:shd w:val="clear" w:color="auto" w:fill="FFFFFF"/>
        </w:rPr>
      </w:pPr>
      <w:r>
        <w:rPr>
          <w:shd w:val="clear" w:color="auto" w:fill="FFFFFF"/>
        </w:rPr>
        <w:t>Приложение 2</w:t>
      </w:r>
    </w:p>
    <w:p w:rsidR="00AA5CAD" w:rsidRDefault="00AA5CAD" w:rsidP="00D00B93">
      <w:pPr>
        <w:rPr>
          <w:shd w:val="clear" w:color="auto" w:fill="FFFFFF"/>
        </w:rPr>
      </w:pPr>
      <w:r>
        <w:rPr>
          <w:shd w:val="clear" w:color="auto" w:fill="FFFFFF"/>
        </w:rPr>
        <w:t>к распоряжению Президента</w:t>
      </w:r>
    </w:p>
    <w:p w:rsidR="00AA5CAD" w:rsidRDefault="00AA5CAD" w:rsidP="00D00B93">
      <w:pPr>
        <w:rPr>
          <w:shd w:val="clear" w:color="auto" w:fill="FFFFFF"/>
        </w:rPr>
      </w:pPr>
      <w:r>
        <w:rPr>
          <w:shd w:val="clear" w:color="auto" w:fill="FFFFFF"/>
        </w:rPr>
        <w:t>Республики Беларусь</w:t>
      </w:r>
    </w:p>
    <w:p w:rsidR="00AA5CAD" w:rsidRDefault="00AA5CAD" w:rsidP="00D00B93">
      <w:pPr>
        <w:rPr>
          <w:shd w:val="clear" w:color="auto" w:fill="FFFFFF"/>
        </w:rPr>
      </w:pPr>
      <w:r>
        <w:rPr>
          <w:shd w:val="clear" w:color="auto" w:fill="FFFFFF"/>
        </w:rPr>
        <w:t>31.12.2015 № 231рп</w:t>
      </w:r>
    </w:p>
    <w:p w:rsidR="00AA5CAD" w:rsidRDefault="00AA5CAD" w:rsidP="00D00B93">
      <w:pPr>
        <w:rPr>
          <w:shd w:val="clear" w:color="auto" w:fill="FFFFFF"/>
        </w:rPr>
      </w:pPr>
      <w:r>
        <w:rPr>
          <w:shd w:val="clear" w:color="auto" w:fill="FFFFFF"/>
        </w:rPr>
        <w:lastRenderedPageBreak/>
        <w:t>ПЕРЕЧЕНЬ</w:t>
      </w:r>
    </w:p>
    <w:p w:rsidR="00AA5CAD" w:rsidRDefault="00AA5CAD" w:rsidP="00D00B93">
      <w:pPr>
        <w:rPr>
          <w:shd w:val="clear" w:color="auto" w:fill="FFFFFF"/>
        </w:rPr>
      </w:pPr>
      <w:r>
        <w:rPr>
          <w:shd w:val="clear" w:color="auto" w:fill="FFFFFF"/>
        </w:rPr>
        <w:t xml:space="preserve">населенных пунктов, магистральные тепловые сети которых передаются из собственности административно-территориальных единиц в собственность Республики Беларусь и хозяйственное ведение </w:t>
      </w:r>
      <w:proofErr w:type="spellStart"/>
      <w:r>
        <w:rPr>
          <w:shd w:val="clear" w:color="auto" w:fill="FFFFFF"/>
        </w:rPr>
        <w:t>энергоснабжающих</w:t>
      </w:r>
      <w:proofErr w:type="spellEnd"/>
      <w:r>
        <w:rPr>
          <w:shd w:val="clear" w:color="auto" w:fill="FFFFFF"/>
        </w:rPr>
        <w:t xml:space="preserve"> организаций</w:t>
      </w:r>
    </w:p>
    <w:p w:rsidR="00AA5CAD" w:rsidRDefault="00AA5CAD" w:rsidP="00D00B93">
      <w:pPr>
        <w:rPr>
          <w:shd w:val="clear" w:color="auto" w:fill="FFFFFF"/>
        </w:rPr>
      </w:pPr>
      <w:r>
        <w:rPr>
          <w:shd w:val="clear" w:color="auto" w:fill="FFFFFF"/>
        </w:rPr>
        <w:t>1. Город Барановичи.</w:t>
      </w:r>
    </w:p>
    <w:p w:rsidR="00AA5CAD" w:rsidRDefault="00AA5CAD" w:rsidP="00D00B93">
      <w:pPr>
        <w:rPr>
          <w:shd w:val="clear" w:color="auto" w:fill="FFFFFF"/>
        </w:rPr>
      </w:pPr>
      <w:r>
        <w:rPr>
          <w:shd w:val="clear" w:color="auto" w:fill="FFFFFF"/>
        </w:rPr>
        <w:t>2. Город Бобруйск.</w:t>
      </w:r>
    </w:p>
    <w:p w:rsidR="00AA5CAD" w:rsidRDefault="00AA5CAD" w:rsidP="00D00B93">
      <w:pPr>
        <w:rPr>
          <w:shd w:val="clear" w:color="auto" w:fill="FFFFFF"/>
        </w:rPr>
      </w:pPr>
      <w:r>
        <w:rPr>
          <w:shd w:val="clear" w:color="auto" w:fill="FFFFFF"/>
        </w:rPr>
        <w:t>3. Город Брест.</w:t>
      </w:r>
    </w:p>
    <w:p w:rsidR="00AA5CAD" w:rsidRDefault="00AA5CAD" w:rsidP="00D00B93">
      <w:pPr>
        <w:rPr>
          <w:shd w:val="clear" w:color="auto" w:fill="FFFFFF"/>
        </w:rPr>
      </w:pPr>
      <w:r>
        <w:rPr>
          <w:shd w:val="clear" w:color="auto" w:fill="FFFFFF"/>
        </w:rPr>
        <w:t>4. Город Витебск.</w:t>
      </w:r>
    </w:p>
    <w:p w:rsidR="00AA5CAD" w:rsidRDefault="00AA5CAD" w:rsidP="00D00B93">
      <w:pPr>
        <w:rPr>
          <w:shd w:val="clear" w:color="auto" w:fill="FFFFFF"/>
        </w:rPr>
      </w:pPr>
      <w:r>
        <w:rPr>
          <w:shd w:val="clear" w:color="auto" w:fill="FFFFFF"/>
        </w:rPr>
        <w:t>5. Город Гомель.</w:t>
      </w:r>
    </w:p>
    <w:p w:rsidR="00AA5CAD" w:rsidRDefault="00AA5CAD" w:rsidP="00D00B93">
      <w:pPr>
        <w:rPr>
          <w:shd w:val="clear" w:color="auto" w:fill="FFFFFF"/>
        </w:rPr>
      </w:pPr>
      <w:r>
        <w:rPr>
          <w:shd w:val="clear" w:color="auto" w:fill="FFFFFF"/>
        </w:rPr>
        <w:t>6. Город Гродно.</w:t>
      </w:r>
    </w:p>
    <w:p w:rsidR="00AA5CAD" w:rsidRDefault="00AA5CAD" w:rsidP="00D00B93">
      <w:pPr>
        <w:rPr>
          <w:shd w:val="clear" w:color="auto" w:fill="FFFFFF"/>
        </w:rPr>
      </w:pPr>
      <w:r>
        <w:rPr>
          <w:shd w:val="clear" w:color="auto" w:fill="FFFFFF"/>
        </w:rPr>
        <w:t>7. Город Лида.</w:t>
      </w:r>
    </w:p>
    <w:p w:rsidR="00AA5CAD" w:rsidRDefault="00AA5CAD" w:rsidP="00D00B93">
      <w:pPr>
        <w:rPr>
          <w:shd w:val="clear" w:color="auto" w:fill="FFFFFF"/>
        </w:rPr>
      </w:pPr>
      <w:r>
        <w:rPr>
          <w:shd w:val="clear" w:color="auto" w:fill="FFFFFF"/>
        </w:rPr>
        <w:t>8. Город Минск.</w:t>
      </w:r>
    </w:p>
    <w:p w:rsidR="00AA5CAD" w:rsidRDefault="00AA5CAD" w:rsidP="00D00B93">
      <w:pPr>
        <w:rPr>
          <w:shd w:val="clear" w:color="auto" w:fill="FFFFFF"/>
        </w:rPr>
      </w:pPr>
      <w:r>
        <w:rPr>
          <w:shd w:val="clear" w:color="auto" w:fill="FFFFFF"/>
        </w:rPr>
        <w:t>9. Город Могилев.</w:t>
      </w:r>
    </w:p>
    <w:p w:rsidR="00AA5CAD" w:rsidRDefault="00AA5CAD" w:rsidP="00D00B93">
      <w:pPr>
        <w:rPr>
          <w:shd w:val="clear" w:color="auto" w:fill="FFFFFF"/>
        </w:rPr>
      </w:pPr>
      <w:r>
        <w:rPr>
          <w:shd w:val="clear" w:color="auto" w:fill="FFFFFF"/>
        </w:rPr>
        <w:t>10. Город Мозырь.</w:t>
      </w:r>
    </w:p>
    <w:p w:rsidR="00AA5CAD" w:rsidRDefault="00AA5CAD" w:rsidP="00D00B93">
      <w:pPr>
        <w:rPr>
          <w:shd w:val="clear" w:color="auto" w:fill="FFFFFF"/>
        </w:rPr>
      </w:pPr>
      <w:r>
        <w:rPr>
          <w:shd w:val="clear" w:color="auto" w:fill="FFFFFF"/>
        </w:rPr>
        <w:t>11. Город Молодечно.</w:t>
      </w:r>
    </w:p>
    <w:p w:rsidR="00AA5CAD" w:rsidRDefault="00AA5CAD" w:rsidP="00D00B93">
      <w:pPr>
        <w:rPr>
          <w:shd w:val="clear" w:color="auto" w:fill="FFFFFF"/>
        </w:rPr>
      </w:pPr>
      <w:r>
        <w:rPr>
          <w:shd w:val="clear" w:color="auto" w:fill="FFFFFF"/>
        </w:rPr>
        <w:t>12. Город Орша.</w:t>
      </w:r>
    </w:p>
    <w:p w:rsidR="00AA5CAD" w:rsidRDefault="00AA5CAD" w:rsidP="00D00B93">
      <w:pPr>
        <w:rPr>
          <w:shd w:val="clear" w:color="auto" w:fill="FFFFFF"/>
        </w:rPr>
      </w:pPr>
      <w:r>
        <w:rPr>
          <w:shd w:val="clear" w:color="auto" w:fill="FFFFFF"/>
        </w:rPr>
        <w:t>13. Город Осиповичи.</w:t>
      </w:r>
    </w:p>
    <w:p w:rsidR="00AA5CAD" w:rsidRDefault="00AA5CAD" w:rsidP="00D00B93">
      <w:pPr>
        <w:rPr>
          <w:shd w:val="clear" w:color="auto" w:fill="FFFFFF"/>
        </w:rPr>
      </w:pPr>
      <w:r>
        <w:rPr>
          <w:shd w:val="clear" w:color="auto" w:fill="FFFFFF"/>
        </w:rPr>
        <w:t>14. Город Полоцк.</w:t>
      </w:r>
    </w:p>
    <w:p w:rsidR="00AA5CAD" w:rsidRDefault="00AA5CAD" w:rsidP="00D00B93">
      <w:pPr>
        <w:rPr>
          <w:shd w:val="clear" w:color="auto" w:fill="FFFFFF"/>
        </w:rPr>
      </w:pPr>
      <w:r>
        <w:rPr>
          <w:shd w:val="clear" w:color="auto" w:fill="FFFFFF"/>
        </w:rPr>
        <w:t>15. Город Светлогорск.</w:t>
      </w:r>
    </w:p>
    <w:p w:rsidR="00AA5CAD" w:rsidRDefault="00AA5CAD" w:rsidP="00D00B93">
      <w:pPr>
        <w:rPr>
          <w:shd w:val="clear" w:color="auto" w:fill="FFFFFF"/>
        </w:rPr>
      </w:pPr>
      <w:r>
        <w:rPr>
          <w:shd w:val="clear" w:color="auto" w:fill="FFFFFF"/>
        </w:rPr>
        <w:t>Приложение 3</w:t>
      </w:r>
    </w:p>
    <w:p w:rsidR="00AA5CAD" w:rsidRDefault="00AA5CAD" w:rsidP="00D00B93">
      <w:pPr>
        <w:rPr>
          <w:shd w:val="clear" w:color="auto" w:fill="FFFFFF"/>
        </w:rPr>
      </w:pPr>
      <w:r>
        <w:rPr>
          <w:shd w:val="clear" w:color="auto" w:fill="FFFFFF"/>
        </w:rPr>
        <w:t>к распоряжению Президента</w:t>
      </w:r>
    </w:p>
    <w:p w:rsidR="00AA5CAD" w:rsidRDefault="00AA5CAD" w:rsidP="00D00B93">
      <w:pPr>
        <w:rPr>
          <w:shd w:val="clear" w:color="auto" w:fill="FFFFFF"/>
        </w:rPr>
      </w:pPr>
      <w:r>
        <w:rPr>
          <w:shd w:val="clear" w:color="auto" w:fill="FFFFFF"/>
        </w:rPr>
        <w:t>Республики Беларусь</w:t>
      </w:r>
    </w:p>
    <w:p w:rsidR="00AA5CAD" w:rsidRDefault="00AA5CAD" w:rsidP="00D00B93">
      <w:pPr>
        <w:rPr>
          <w:shd w:val="clear" w:color="auto" w:fill="FFFFFF"/>
        </w:rPr>
      </w:pPr>
      <w:r>
        <w:rPr>
          <w:shd w:val="clear" w:color="auto" w:fill="FFFFFF"/>
        </w:rPr>
        <w:t>31.12.2015 № 231рп</w:t>
      </w:r>
    </w:p>
    <w:p w:rsidR="00AA5CAD" w:rsidRDefault="00AA5CAD" w:rsidP="00D00B93">
      <w:pPr>
        <w:rPr>
          <w:shd w:val="clear" w:color="auto" w:fill="FFFFFF"/>
        </w:rPr>
      </w:pPr>
      <w:r>
        <w:rPr>
          <w:shd w:val="clear" w:color="auto" w:fill="FFFFFF"/>
        </w:rPr>
        <w:t>ПЕРЕЧЕНЬ</w:t>
      </w:r>
    </w:p>
    <w:p w:rsidR="00AA5CAD" w:rsidRDefault="00AA5CAD" w:rsidP="00D00B93">
      <w:pPr>
        <w:rPr>
          <w:shd w:val="clear" w:color="auto" w:fill="FFFFFF"/>
        </w:rPr>
      </w:pPr>
      <w:r>
        <w:rPr>
          <w:shd w:val="clear" w:color="auto" w:fill="FFFFFF"/>
        </w:rPr>
        <w:t>населенных пунктов, объекты тепловых сетей которых передаются из собственности Республики Беларусь в собственность административно-территориальных единиц и хозяйственное ведение организаций ЖКХ</w:t>
      </w:r>
    </w:p>
    <w:p w:rsidR="00AA5CAD" w:rsidRDefault="00AA5CAD" w:rsidP="00D00B93">
      <w:pPr>
        <w:rPr>
          <w:shd w:val="clear" w:color="auto" w:fill="FFFFFF"/>
        </w:rPr>
      </w:pPr>
      <w:r>
        <w:rPr>
          <w:shd w:val="clear" w:color="auto" w:fill="FFFFFF"/>
        </w:rPr>
        <w:t>1. Город Борисов.</w:t>
      </w:r>
    </w:p>
    <w:p w:rsidR="00AA5CAD" w:rsidRDefault="00AA5CAD" w:rsidP="00D00B93">
      <w:pPr>
        <w:rPr>
          <w:shd w:val="clear" w:color="auto" w:fill="FFFFFF"/>
        </w:rPr>
      </w:pPr>
      <w:r>
        <w:rPr>
          <w:shd w:val="clear" w:color="auto" w:fill="FFFFFF"/>
        </w:rPr>
        <w:t>2. Город Вилейка.</w:t>
      </w:r>
    </w:p>
    <w:p w:rsidR="00AA5CAD" w:rsidRDefault="00AA5CAD" w:rsidP="00D00B93">
      <w:pPr>
        <w:rPr>
          <w:shd w:val="clear" w:color="auto" w:fill="FFFFFF"/>
        </w:rPr>
      </w:pPr>
      <w:r>
        <w:rPr>
          <w:shd w:val="clear" w:color="auto" w:fill="FFFFFF"/>
        </w:rPr>
        <w:t>3. Город Жлобин.</w:t>
      </w:r>
    </w:p>
    <w:p w:rsidR="00AA5CAD" w:rsidRDefault="00AA5CAD" w:rsidP="00D00B93">
      <w:pPr>
        <w:rPr>
          <w:shd w:val="clear" w:color="auto" w:fill="FFFFFF"/>
        </w:rPr>
      </w:pPr>
      <w:r>
        <w:rPr>
          <w:shd w:val="clear" w:color="auto" w:fill="FFFFFF"/>
        </w:rPr>
        <w:t>4. Город Лунинец.</w:t>
      </w:r>
    </w:p>
    <w:p w:rsidR="00AA5CAD" w:rsidRDefault="00AA5CAD" w:rsidP="00D00B93">
      <w:pPr>
        <w:rPr>
          <w:shd w:val="clear" w:color="auto" w:fill="FFFFFF"/>
        </w:rPr>
      </w:pPr>
      <w:r>
        <w:rPr>
          <w:shd w:val="clear" w:color="auto" w:fill="FFFFFF"/>
        </w:rPr>
        <w:t>5. Город Пружаны.</w:t>
      </w:r>
    </w:p>
    <w:p w:rsidR="00AA5CAD" w:rsidRDefault="00AA5CAD" w:rsidP="00D00B93">
      <w:pPr>
        <w:rPr>
          <w:shd w:val="clear" w:color="auto" w:fill="FFFFFF"/>
        </w:rPr>
      </w:pPr>
      <w:r>
        <w:rPr>
          <w:shd w:val="clear" w:color="auto" w:fill="FFFFFF"/>
        </w:rPr>
        <w:t>6. Город Речица.</w:t>
      </w:r>
    </w:p>
    <w:p w:rsidR="00AA5CAD" w:rsidRDefault="00AA5CAD" w:rsidP="00D00B93">
      <w:pPr>
        <w:rPr>
          <w:shd w:val="clear" w:color="auto" w:fill="FFFFFF"/>
        </w:rPr>
      </w:pPr>
      <w:r>
        <w:rPr>
          <w:shd w:val="clear" w:color="auto" w:fill="FFFFFF"/>
        </w:rPr>
        <w:t>7. Город Рогачев.</w:t>
      </w:r>
    </w:p>
    <w:p w:rsidR="00AA5CAD" w:rsidRDefault="00AA5CAD" w:rsidP="00D00B93">
      <w:pPr>
        <w:rPr>
          <w:shd w:val="clear" w:color="auto" w:fill="FFFFFF"/>
        </w:rPr>
      </w:pPr>
      <w:r>
        <w:rPr>
          <w:shd w:val="clear" w:color="auto" w:fill="FFFFFF"/>
        </w:rPr>
        <w:t>8. Город Слуцк.</w:t>
      </w:r>
    </w:p>
    <w:p w:rsidR="00AA5CAD" w:rsidRDefault="00AA5CAD" w:rsidP="00D00B93">
      <w:pPr>
        <w:rPr>
          <w:shd w:val="clear" w:color="auto" w:fill="FFFFFF"/>
        </w:rPr>
      </w:pPr>
      <w:r>
        <w:rPr>
          <w:shd w:val="clear" w:color="auto" w:fill="FFFFFF"/>
        </w:rPr>
        <w:t>9. Город Сморгонь.</w:t>
      </w:r>
    </w:p>
    <w:p w:rsidR="00AA5CAD" w:rsidRDefault="00AA5CAD" w:rsidP="00D00B93">
      <w:pPr>
        <w:rPr>
          <w:shd w:val="clear" w:color="auto" w:fill="FFFFFF"/>
        </w:rPr>
      </w:pPr>
      <w:r>
        <w:rPr>
          <w:shd w:val="clear" w:color="auto" w:fill="FFFFFF"/>
        </w:rPr>
        <w:t>10. Город Солигорск.</w:t>
      </w:r>
    </w:p>
    <w:p w:rsidR="00AA5CAD" w:rsidRDefault="00AA5CAD" w:rsidP="00D00B93">
      <w:pPr>
        <w:rPr>
          <w:shd w:val="clear" w:color="auto" w:fill="FFFFFF"/>
        </w:rPr>
      </w:pPr>
      <w:r>
        <w:rPr>
          <w:shd w:val="clear" w:color="auto" w:fill="FFFFFF"/>
        </w:rPr>
        <w:t>Приложение 4</w:t>
      </w:r>
    </w:p>
    <w:p w:rsidR="00AA5CAD" w:rsidRDefault="00AA5CAD" w:rsidP="00D00B93">
      <w:pPr>
        <w:rPr>
          <w:shd w:val="clear" w:color="auto" w:fill="FFFFFF"/>
        </w:rPr>
      </w:pPr>
      <w:r>
        <w:rPr>
          <w:shd w:val="clear" w:color="auto" w:fill="FFFFFF"/>
        </w:rPr>
        <w:t>к распоряжению Президента</w:t>
      </w:r>
    </w:p>
    <w:p w:rsidR="00AA5CAD" w:rsidRDefault="00AA5CAD" w:rsidP="00D00B93">
      <w:pPr>
        <w:rPr>
          <w:shd w:val="clear" w:color="auto" w:fill="FFFFFF"/>
        </w:rPr>
      </w:pPr>
      <w:r>
        <w:rPr>
          <w:shd w:val="clear" w:color="auto" w:fill="FFFFFF"/>
        </w:rPr>
        <w:t>Республики Беларусь</w:t>
      </w:r>
    </w:p>
    <w:p w:rsidR="00AA5CAD" w:rsidRDefault="00AA5CAD" w:rsidP="00D00B93">
      <w:pPr>
        <w:rPr>
          <w:shd w:val="clear" w:color="auto" w:fill="FFFFFF"/>
        </w:rPr>
      </w:pPr>
      <w:r>
        <w:rPr>
          <w:shd w:val="clear" w:color="auto" w:fill="FFFFFF"/>
        </w:rPr>
        <w:t>31.12.2015 № 231рп</w:t>
      </w:r>
    </w:p>
    <w:p w:rsidR="00AA5CAD" w:rsidRDefault="00AA5CAD" w:rsidP="00D00B93">
      <w:pPr>
        <w:rPr>
          <w:shd w:val="clear" w:color="auto" w:fill="FFFFFF"/>
        </w:rPr>
      </w:pPr>
      <w:r>
        <w:rPr>
          <w:shd w:val="clear" w:color="auto" w:fill="FFFFFF"/>
        </w:rPr>
        <w:t>ПЕРЕЧЕНЬ</w:t>
      </w:r>
    </w:p>
    <w:p w:rsidR="00AA5CAD" w:rsidRDefault="00AA5CAD" w:rsidP="00D00B93">
      <w:pPr>
        <w:rPr>
          <w:shd w:val="clear" w:color="auto" w:fill="FFFFFF"/>
        </w:rPr>
      </w:pPr>
      <w:r>
        <w:rPr>
          <w:shd w:val="clear" w:color="auto" w:fill="FFFFFF"/>
        </w:rPr>
        <w:t xml:space="preserve">котельных, находящихся в хозяйственном ведении организаций ЖКХ и иных юридических лиц, не входящих в состав государственного </w:t>
      </w:r>
      <w:r>
        <w:rPr>
          <w:shd w:val="clear" w:color="auto" w:fill="FFFFFF"/>
        </w:rPr>
        <w:lastRenderedPageBreak/>
        <w:t>производственного объединения электроэнергетики "</w:t>
      </w:r>
      <w:proofErr w:type="spellStart"/>
      <w:r>
        <w:rPr>
          <w:shd w:val="clear" w:color="auto" w:fill="FFFFFF"/>
        </w:rPr>
        <w:t>Белэнерго</w:t>
      </w:r>
      <w:proofErr w:type="spellEnd"/>
      <w:r>
        <w:rPr>
          <w:shd w:val="clear" w:color="auto" w:fill="FFFFFF"/>
        </w:rPr>
        <w:t xml:space="preserve">", от которых переключаются потребители на источники тепловой энергии, находящиеся в хозяйственном ведении </w:t>
      </w:r>
      <w:proofErr w:type="spellStart"/>
      <w:r>
        <w:rPr>
          <w:shd w:val="clear" w:color="auto" w:fill="FFFFFF"/>
        </w:rPr>
        <w:t>энергоснабжающих</w:t>
      </w:r>
      <w:proofErr w:type="spellEnd"/>
      <w:r>
        <w:rPr>
          <w:shd w:val="clear" w:color="auto" w:fill="FFFFFF"/>
        </w:rPr>
        <w:t xml:space="preserve"> организаций</w:t>
      </w:r>
    </w:p>
    <w:p w:rsidR="00AA5CAD" w:rsidRDefault="00AA5CAD" w:rsidP="00D00B93">
      <w:pPr>
        <w:rPr>
          <w:shd w:val="clear" w:color="auto" w:fill="FFFFFF"/>
        </w:rPr>
      </w:pPr>
      <w:r>
        <w:rPr>
          <w:shd w:val="clear" w:color="auto" w:fill="FFFFFF"/>
        </w:rPr>
        <w:t>1. Котельная, ул. Героев обороны Брестской крепости, 76/1, г. Брест.</w:t>
      </w:r>
    </w:p>
    <w:p w:rsidR="00AA5CAD" w:rsidRDefault="00AA5CAD" w:rsidP="00D00B93">
      <w:pPr>
        <w:rPr>
          <w:shd w:val="clear" w:color="auto" w:fill="FFFFFF"/>
        </w:rPr>
      </w:pPr>
      <w:r>
        <w:rPr>
          <w:shd w:val="clear" w:color="auto" w:fill="FFFFFF"/>
        </w:rPr>
        <w:t>2. Котельная «Южный городок», ул. </w:t>
      </w:r>
      <w:proofErr w:type="spellStart"/>
      <w:r>
        <w:rPr>
          <w:shd w:val="clear" w:color="auto" w:fill="FFFFFF"/>
        </w:rPr>
        <w:t>Сябровская</w:t>
      </w:r>
      <w:proofErr w:type="spellEnd"/>
      <w:r>
        <w:rPr>
          <w:shd w:val="clear" w:color="auto" w:fill="FFFFFF"/>
        </w:rPr>
        <w:t>, 88/1, г. Брест.</w:t>
      </w:r>
    </w:p>
    <w:p w:rsidR="00AA5CAD" w:rsidRDefault="00AA5CAD" w:rsidP="00D00B93">
      <w:pPr>
        <w:rPr>
          <w:shd w:val="clear" w:color="auto" w:fill="FFFFFF"/>
        </w:rPr>
      </w:pPr>
      <w:r>
        <w:rPr>
          <w:shd w:val="clear" w:color="auto" w:fill="FFFFFF"/>
        </w:rPr>
        <w:t>3. Котельная, пос. Фабричный, г. Гродно.</w:t>
      </w:r>
    </w:p>
    <w:p w:rsidR="00AA5CAD" w:rsidRDefault="00AA5CAD" w:rsidP="00D00B93">
      <w:pPr>
        <w:rPr>
          <w:shd w:val="clear" w:color="auto" w:fill="FFFFFF"/>
        </w:rPr>
      </w:pPr>
      <w:r>
        <w:rPr>
          <w:shd w:val="clear" w:color="auto" w:fill="FFFFFF"/>
        </w:rPr>
        <w:t>4. Котельная, ул. Весенняя, 1, г. Гродно.</w:t>
      </w:r>
    </w:p>
    <w:p w:rsidR="00AA5CAD" w:rsidRDefault="00AA5CAD" w:rsidP="00D00B93">
      <w:pPr>
        <w:rPr>
          <w:shd w:val="clear" w:color="auto" w:fill="FFFFFF"/>
        </w:rPr>
      </w:pPr>
      <w:r>
        <w:rPr>
          <w:shd w:val="clear" w:color="auto" w:fill="FFFFFF"/>
        </w:rPr>
        <w:t>5. Котельная 5 РКТ-1, ул. </w:t>
      </w:r>
      <w:proofErr w:type="spellStart"/>
      <w:r>
        <w:rPr>
          <w:shd w:val="clear" w:color="auto" w:fill="FFFFFF"/>
        </w:rPr>
        <w:t>Ковзана</w:t>
      </w:r>
      <w:proofErr w:type="spellEnd"/>
      <w:r>
        <w:rPr>
          <w:shd w:val="clear" w:color="auto" w:fill="FFFFFF"/>
        </w:rPr>
        <w:t>, 37а, г. Бобруйск.</w:t>
      </w:r>
    </w:p>
    <w:p w:rsidR="00AA5CAD" w:rsidRDefault="00AA5CAD" w:rsidP="00D00B93">
      <w:pPr>
        <w:rPr>
          <w:shd w:val="clear" w:color="auto" w:fill="FFFFFF"/>
        </w:rPr>
      </w:pPr>
      <w:r>
        <w:rPr>
          <w:shd w:val="clear" w:color="auto" w:fill="FFFFFF"/>
        </w:rPr>
        <w:t>6. Котельная 5 РКТ-2, ул. </w:t>
      </w:r>
      <w:proofErr w:type="spellStart"/>
      <w:r>
        <w:rPr>
          <w:shd w:val="clear" w:color="auto" w:fill="FFFFFF"/>
        </w:rPr>
        <w:t>Ковзана</w:t>
      </w:r>
      <w:proofErr w:type="spellEnd"/>
      <w:r>
        <w:rPr>
          <w:shd w:val="clear" w:color="auto" w:fill="FFFFFF"/>
        </w:rPr>
        <w:t>, 366, г. Бобруйск.</w:t>
      </w:r>
    </w:p>
    <w:p w:rsidR="00AA5CAD" w:rsidRDefault="00AA5CAD" w:rsidP="00D00B93">
      <w:pPr>
        <w:rPr>
          <w:shd w:val="clear" w:color="auto" w:fill="FFFFFF"/>
        </w:rPr>
      </w:pPr>
      <w:r>
        <w:rPr>
          <w:shd w:val="clear" w:color="auto" w:fill="FFFFFF"/>
        </w:rPr>
        <w:t xml:space="preserve">7. Котельная </w:t>
      </w:r>
      <w:proofErr w:type="spellStart"/>
      <w:r>
        <w:rPr>
          <w:shd w:val="clear" w:color="auto" w:fill="FFFFFF"/>
        </w:rPr>
        <w:t>Бобруйской</w:t>
      </w:r>
      <w:proofErr w:type="spellEnd"/>
      <w:r>
        <w:rPr>
          <w:shd w:val="clear" w:color="auto" w:fill="FFFFFF"/>
        </w:rPr>
        <w:t xml:space="preserve"> обувной фабрики, ул. Ванцетти, 12а, г. Бобруйск.</w:t>
      </w:r>
    </w:p>
    <w:p w:rsidR="00AA5CAD" w:rsidRDefault="00AA5CAD" w:rsidP="00D00B93">
      <w:pPr>
        <w:rPr>
          <w:shd w:val="clear" w:color="auto" w:fill="FFFFFF"/>
        </w:rPr>
      </w:pPr>
      <w:r>
        <w:rPr>
          <w:shd w:val="clear" w:color="auto" w:fill="FFFFFF"/>
        </w:rPr>
        <w:t>8. Котельная «Баня № 1», ул. К. Маркса, 118, г. Бобруйск.</w:t>
      </w:r>
    </w:p>
    <w:p w:rsidR="00AA5CAD" w:rsidRDefault="00AA5CAD" w:rsidP="00D00B93">
      <w:pPr>
        <w:rPr>
          <w:shd w:val="clear" w:color="auto" w:fill="FFFFFF"/>
        </w:rPr>
      </w:pPr>
      <w:r>
        <w:rPr>
          <w:shd w:val="clear" w:color="auto" w:fill="FFFFFF"/>
        </w:rPr>
        <w:t>9. Котельная «СШ № 4», ул. К. Маркса, 132а, г. Бобруйск.</w:t>
      </w:r>
    </w:p>
    <w:p w:rsidR="00AA5CAD" w:rsidRDefault="00AA5CAD" w:rsidP="00D00B93">
      <w:pPr>
        <w:rPr>
          <w:shd w:val="clear" w:color="auto" w:fill="FFFFFF"/>
        </w:rPr>
      </w:pPr>
      <w:r>
        <w:rPr>
          <w:shd w:val="clear" w:color="auto" w:fill="FFFFFF"/>
        </w:rPr>
        <w:t>10. Котельная «СДЮШОР», ул. Дзержинского, 62а, г. Бобруйск.</w:t>
      </w:r>
    </w:p>
    <w:p w:rsidR="00AA5CAD" w:rsidRDefault="00AA5CAD" w:rsidP="00D00B93">
      <w:pPr>
        <w:rPr>
          <w:shd w:val="clear" w:color="auto" w:fill="FFFFFF"/>
        </w:rPr>
      </w:pPr>
      <w:r>
        <w:rPr>
          <w:shd w:val="clear" w:color="auto" w:fill="FFFFFF"/>
        </w:rPr>
        <w:t>11. Котельная «</w:t>
      </w:r>
      <w:proofErr w:type="spellStart"/>
      <w:r>
        <w:rPr>
          <w:shd w:val="clear" w:color="auto" w:fill="FFFFFF"/>
        </w:rPr>
        <w:t>Кожвендиспансер</w:t>
      </w:r>
      <w:proofErr w:type="spellEnd"/>
      <w:r>
        <w:rPr>
          <w:shd w:val="clear" w:color="auto" w:fill="FFFFFF"/>
        </w:rPr>
        <w:t>», ул. Пушкина, 105а, г. Бобруйск.</w:t>
      </w:r>
    </w:p>
    <w:p w:rsidR="00AA5CAD" w:rsidRDefault="00AA5CAD" w:rsidP="00D00B93">
      <w:pPr>
        <w:rPr>
          <w:shd w:val="clear" w:color="auto" w:fill="FFFFFF"/>
        </w:rPr>
      </w:pPr>
      <w:r>
        <w:rPr>
          <w:shd w:val="clear" w:color="auto" w:fill="FFFFFF"/>
        </w:rPr>
        <w:t>12. Котельная «УВД», ул. Пушкина, 76а, г. Бобруйск.</w:t>
      </w:r>
    </w:p>
    <w:p w:rsidR="00AA5CAD" w:rsidRDefault="00AA5CAD" w:rsidP="00D00B93">
      <w:pPr>
        <w:rPr>
          <w:shd w:val="clear" w:color="auto" w:fill="FFFFFF"/>
        </w:rPr>
      </w:pPr>
      <w:r>
        <w:rPr>
          <w:shd w:val="clear" w:color="auto" w:fill="FFFFFF"/>
        </w:rPr>
        <w:t>13. Котельная № 10, ул. Крыловича, 6</w:t>
      </w:r>
      <w:proofErr w:type="gramStart"/>
      <w:r>
        <w:rPr>
          <w:shd w:val="clear" w:color="auto" w:fill="FFFFFF"/>
        </w:rPr>
        <w:t>а,г.</w:t>
      </w:r>
      <w:proofErr w:type="gramEnd"/>
      <w:r>
        <w:rPr>
          <w:shd w:val="clear" w:color="auto" w:fill="FFFFFF"/>
        </w:rPr>
        <w:t> Осиповичи.</w:t>
      </w:r>
    </w:p>
    <w:p w:rsidR="00AA5CAD" w:rsidRDefault="00AA5CAD" w:rsidP="00D00B93">
      <w:pPr>
        <w:rPr>
          <w:shd w:val="clear" w:color="auto" w:fill="FFFFFF"/>
        </w:rPr>
      </w:pPr>
      <w:r>
        <w:rPr>
          <w:shd w:val="clear" w:color="auto" w:fill="FFFFFF"/>
        </w:rPr>
        <w:t>14. Котельная, ул. Димитрова, 26, г. Гомель.</w:t>
      </w:r>
    </w:p>
    <w:p w:rsidR="00AA5CAD" w:rsidRDefault="00AA5CAD" w:rsidP="00D00B93">
      <w:pPr>
        <w:rPr>
          <w:shd w:val="clear" w:color="auto" w:fill="FFFFFF"/>
        </w:rPr>
      </w:pPr>
      <w:r>
        <w:rPr>
          <w:shd w:val="clear" w:color="auto" w:fill="FFFFFF"/>
        </w:rPr>
        <w:t>15. Котельная, ул. Ильича, 32а, г. Гомель.</w:t>
      </w:r>
    </w:p>
    <w:p w:rsidR="00AA5CAD" w:rsidRDefault="00AA5CAD" w:rsidP="00D00B93">
      <w:pPr>
        <w:rPr>
          <w:shd w:val="clear" w:color="auto" w:fill="FFFFFF"/>
        </w:rPr>
      </w:pPr>
      <w:r>
        <w:rPr>
          <w:shd w:val="clear" w:color="auto" w:fill="FFFFFF"/>
        </w:rPr>
        <w:t>16. Котельная, ул. Ветровая, 1, г. Мозырь.</w:t>
      </w:r>
    </w:p>
    <w:p w:rsidR="00AA5CAD" w:rsidRDefault="00AA5CAD" w:rsidP="00D00B93">
      <w:pPr>
        <w:rPr>
          <w:shd w:val="clear" w:color="auto" w:fill="FFFFFF"/>
        </w:rPr>
      </w:pPr>
      <w:r>
        <w:rPr>
          <w:shd w:val="clear" w:color="auto" w:fill="FFFFFF"/>
        </w:rPr>
        <w:t>17. Котельная, ул. Трифонова, 117, г. Речица.</w:t>
      </w:r>
    </w:p>
    <w:p w:rsidR="00AA5CAD" w:rsidRDefault="00AA5CAD" w:rsidP="00D00B93">
      <w:pPr>
        <w:rPr>
          <w:shd w:val="clear" w:color="auto" w:fill="FFFFFF"/>
        </w:rPr>
      </w:pPr>
      <w:r>
        <w:rPr>
          <w:shd w:val="clear" w:color="auto" w:fill="FFFFFF"/>
        </w:rPr>
        <w:t>18. Котельная, ул. Трифонова, 105, г. Речица.</w:t>
      </w:r>
    </w:p>
    <w:p w:rsidR="00AA5CAD" w:rsidRDefault="00AA5CAD" w:rsidP="00D00B93">
      <w:pPr>
        <w:rPr>
          <w:shd w:val="clear" w:color="auto" w:fill="FFFFFF"/>
        </w:rPr>
      </w:pPr>
      <w:r>
        <w:rPr>
          <w:shd w:val="clear" w:color="auto" w:fill="FFFFFF"/>
        </w:rPr>
        <w:t>19. Котельная, ул. 1-го Мая, 70, г. Орша.</w:t>
      </w:r>
    </w:p>
    <w:p w:rsidR="00AA5CAD" w:rsidRDefault="00AA5CAD" w:rsidP="00D00B93">
      <w:pPr>
        <w:rPr>
          <w:shd w:val="clear" w:color="auto" w:fill="FFFFFF"/>
        </w:rPr>
      </w:pPr>
      <w:r>
        <w:rPr>
          <w:shd w:val="clear" w:color="auto" w:fill="FFFFFF"/>
        </w:rPr>
        <w:t>20. Котельная, ул. Хмелевского, 12, г. Минск.</w:t>
      </w:r>
    </w:p>
    <w:p w:rsidR="00AA5CAD" w:rsidRDefault="00AA5CAD" w:rsidP="00D00B93">
      <w:pPr>
        <w:rPr>
          <w:shd w:val="clear" w:color="auto" w:fill="FFFFFF"/>
        </w:rPr>
      </w:pPr>
      <w:r>
        <w:rPr>
          <w:shd w:val="clear" w:color="auto" w:fill="FFFFFF"/>
        </w:rPr>
        <w:t>21. Котельная, ул. </w:t>
      </w:r>
      <w:proofErr w:type="spellStart"/>
      <w:r>
        <w:rPr>
          <w:shd w:val="clear" w:color="auto" w:fill="FFFFFF"/>
        </w:rPr>
        <w:t>Карвата</w:t>
      </w:r>
      <w:proofErr w:type="spellEnd"/>
      <w:r>
        <w:rPr>
          <w:shd w:val="clear" w:color="auto" w:fill="FFFFFF"/>
        </w:rPr>
        <w:t>, 18, г. Минск.</w:t>
      </w:r>
    </w:p>
    <w:p w:rsidR="00AA5CAD" w:rsidRDefault="00AA5CAD" w:rsidP="00D00B93">
      <w:pPr>
        <w:rPr>
          <w:shd w:val="clear" w:color="auto" w:fill="FFFFFF"/>
        </w:rPr>
      </w:pPr>
      <w:r>
        <w:rPr>
          <w:shd w:val="clear" w:color="auto" w:fill="FFFFFF"/>
        </w:rPr>
        <w:t>22. Котельная, ул. </w:t>
      </w:r>
      <w:proofErr w:type="spellStart"/>
      <w:r>
        <w:rPr>
          <w:shd w:val="clear" w:color="auto" w:fill="FFFFFF"/>
        </w:rPr>
        <w:t>Карвата</w:t>
      </w:r>
      <w:proofErr w:type="spellEnd"/>
      <w:r>
        <w:rPr>
          <w:shd w:val="clear" w:color="auto" w:fill="FFFFFF"/>
        </w:rPr>
        <w:t>, 35, г. Минск.</w:t>
      </w:r>
    </w:p>
    <w:p w:rsidR="00AA5CAD" w:rsidRDefault="00AA5CAD" w:rsidP="00D00B93">
      <w:pPr>
        <w:rPr>
          <w:shd w:val="clear" w:color="auto" w:fill="FFFFFF"/>
        </w:rPr>
      </w:pPr>
      <w:r>
        <w:rPr>
          <w:shd w:val="clear" w:color="auto" w:fill="FFFFFF"/>
        </w:rPr>
        <w:t>23. Котельная № 2, ул. Лопатина, 187а, г. Борисов.</w:t>
      </w:r>
    </w:p>
    <w:p w:rsidR="00AA5CAD" w:rsidRDefault="00AA5CAD" w:rsidP="00D00B93">
      <w:pPr>
        <w:rPr>
          <w:shd w:val="clear" w:color="auto" w:fill="FFFFFF"/>
        </w:rPr>
      </w:pPr>
      <w:r>
        <w:rPr>
          <w:shd w:val="clear" w:color="auto" w:fill="FFFFFF"/>
        </w:rPr>
        <w:t>24. Котельная № 5, ул. Серебренникова, 31а, г. Борисов.</w:t>
      </w:r>
    </w:p>
    <w:p w:rsidR="00AA5CAD" w:rsidRDefault="00AA5CAD" w:rsidP="00D00B93">
      <w:pPr>
        <w:rPr>
          <w:shd w:val="clear" w:color="auto" w:fill="FFFFFF"/>
        </w:rPr>
      </w:pPr>
      <w:r>
        <w:rPr>
          <w:shd w:val="clear" w:color="auto" w:fill="FFFFFF"/>
        </w:rPr>
        <w:t xml:space="preserve">25. Котельная № 6, ул. Братьев </w:t>
      </w:r>
      <w:proofErr w:type="spellStart"/>
      <w:r>
        <w:rPr>
          <w:shd w:val="clear" w:color="auto" w:fill="FFFFFF"/>
        </w:rPr>
        <w:t>Вайнрубов</w:t>
      </w:r>
      <w:proofErr w:type="spellEnd"/>
      <w:r>
        <w:rPr>
          <w:shd w:val="clear" w:color="auto" w:fill="FFFFFF"/>
        </w:rPr>
        <w:t>, 21, г. Борисов.</w:t>
      </w:r>
    </w:p>
    <w:p w:rsidR="00AA5CAD" w:rsidRDefault="00AA5CAD" w:rsidP="00D00B93">
      <w:pPr>
        <w:rPr>
          <w:shd w:val="clear" w:color="auto" w:fill="FFFFFF"/>
        </w:rPr>
      </w:pPr>
      <w:r>
        <w:rPr>
          <w:shd w:val="clear" w:color="auto" w:fill="FFFFFF"/>
        </w:rPr>
        <w:t>26. Котельная № 8, ул. Л. </w:t>
      </w:r>
      <w:proofErr w:type="spellStart"/>
      <w:r>
        <w:rPr>
          <w:shd w:val="clear" w:color="auto" w:fill="FFFFFF"/>
        </w:rPr>
        <w:t>Чаловской</w:t>
      </w:r>
      <w:proofErr w:type="spellEnd"/>
      <w:r>
        <w:rPr>
          <w:shd w:val="clear" w:color="auto" w:fill="FFFFFF"/>
        </w:rPr>
        <w:t>, 19, г. Борисов.</w:t>
      </w:r>
    </w:p>
    <w:p w:rsidR="00AA5CAD" w:rsidRDefault="00AA5CAD" w:rsidP="00D00B93">
      <w:pPr>
        <w:rPr>
          <w:shd w:val="clear" w:color="auto" w:fill="FFFFFF"/>
        </w:rPr>
      </w:pPr>
      <w:r>
        <w:rPr>
          <w:shd w:val="clear" w:color="auto" w:fill="FFFFFF"/>
        </w:rPr>
        <w:t>27. Котельная, ул. </w:t>
      </w:r>
      <w:proofErr w:type="spellStart"/>
      <w:r>
        <w:rPr>
          <w:shd w:val="clear" w:color="auto" w:fill="FFFFFF"/>
        </w:rPr>
        <w:t>Венисье</w:t>
      </w:r>
      <w:proofErr w:type="spellEnd"/>
      <w:r>
        <w:rPr>
          <w:shd w:val="clear" w:color="auto" w:fill="FFFFFF"/>
        </w:rPr>
        <w:t>, 1, г. Жодино.</w:t>
      </w:r>
    </w:p>
    <w:p w:rsidR="006701BB" w:rsidRDefault="006701BB" w:rsidP="00D00B93"/>
    <w:sectPr w:rsidR="006701BB" w:rsidSect="00670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A5CAD"/>
    <w:rsid w:val="003A5806"/>
    <w:rsid w:val="00424806"/>
    <w:rsid w:val="004F2A31"/>
    <w:rsid w:val="005A184A"/>
    <w:rsid w:val="006701BB"/>
    <w:rsid w:val="006C17BD"/>
    <w:rsid w:val="007878AA"/>
    <w:rsid w:val="00812FDF"/>
    <w:rsid w:val="00851EE5"/>
    <w:rsid w:val="00892948"/>
    <w:rsid w:val="009336BB"/>
    <w:rsid w:val="00AA5CAD"/>
    <w:rsid w:val="00C04F12"/>
    <w:rsid w:val="00D00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4248"/>
  <w15:docId w15:val="{83E4FE90-34EB-41C4-BB92-8F345EDE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93"/>
    <w:pPr>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5CAD"/>
    <w:pPr>
      <w:spacing w:before="100" w:beforeAutospacing="1" w:after="100" w:afterAutospacing="1"/>
      <w:jc w:val="left"/>
    </w:pPr>
    <w:rPr>
      <w:rFonts w:eastAsia="Times New Roman" w:cs="Times New Roman"/>
      <w:sz w:val="24"/>
      <w:szCs w:val="24"/>
      <w:lang w:eastAsia="ru-RU"/>
    </w:rPr>
  </w:style>
  <w:style w:type="character" w:styleId="a4">
    <w:name w:val="Strong"/>
    <w:basedOn w:val="a0"/>
    <w:uiPriority w:val="22"/>
    <w:qFormat/>
    <w:rsid w:val="00AA5CAD"/>
    <w:rPr>
      <w:b/>
      <w:bCs/>
    </w:rPr>
  </w:style>
  <w:style w:type="character" w:styleId="a5">
    <w:name w:val="Emphasis"/>
    <w:basedOn w:val="a0"/>
    <w:uiPriority w:val="20"/>
    <w:qFormat/>
    <w:rsid w:val="00AA5C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2243</Words>
  <Characters>12787</Characters>
  <Application>Microsoft Office Word</Application>
  <DocSecurity>0</DocSecurity>
  <Lines>106</Lines>
  <Paragraphs>29</Paragraphs>
  <ScaleCrop>false</ScaleCrop>
  <Company>Microsoft</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Мегатроника</dc:creator>
  <cp:lastModifiedBy>Максим</cp:lastModifiedBy>
  <cp:revision>3</cp:revision>
  <dcterms:created xsi:type="dcterms:W3CDTF">2017-07-26T15:55:00Z</dcterms:created>
  <dcterms:modified xsi:type="dcterms:W3CDTF">2017-08-01T08:42:00Z</dcterms:modified>
</cp:coreProperties>
</file>