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Зарегистрировано в Национальном реестре правовых актов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Республики Беларусь 3 мая 2005 г. N 5/15898</w:t>
      </w:r>
    </w:p>
    <w:p w:rsidR="006B592E" w:rsidRDefault="006B59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 СОВЕТА МИНИСТРОВ РЕСПУБЛИКИ БЕЛАРУСЬ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28 апреля 2005 г. N 434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НЕКОТОРЫХ ВОПРОСАХ ИНФОРМИРОВАНИЯ ПОТРЕБИТЕЛЕЙ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ПРОДОВОЛЬСТВЕННОМ СЫРЬЕ И ПИЩЕВЫХ ПРОДУКТАХ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r w:rsidRPr="00BE1FE0">
        <w:rPr>
          <w:rFonts w:cs="Calibri"/>
        </w:rPr>
        <w:t>постановлений Совмина от 02.08.2006 N 990,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E1FE0">
        <w:rPr>
          <w:rFonts w:cs="Calibri"/>
        </w:rPr>
        <w:t>от 29.05.2008 N 767, от 11.07.2012 N 635)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E1FE0">
        <w:rPr>
          <w:rFonts w:cs="Calibri"/>
        </w:rPr>
        <w:t>В соответствии со статьей 10 Закона Республики Беларусь от 29 июня 2003 года "О качестве и безопасности продовольственного</w:t>
      </w:r>
      <w:r>
        <w:rPr>
          <w:rFonts w:cs="Calibri"/>
        </w:rPr>
        <w:t xml:space="preserve"> сырья и пищевых продуктов для жизни и здоровья человека" в целях информирования потребителей о наличии в продовольственном сырье и пищевых продуктах генетически модифицированных составляющих (компонентов) и пищевых добавок Совет Министров Республики Беларусь ПОСТАНОВЛЯЕТ: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Установить, что: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6"/>
      <w:bookmarkEnd w:id="0"/>
      <w:r>
        <w:rPr>
          <w:rFonts w:cs="Calibri"/>
        </w:rPr>
        <w:t>1.1. юридические и физические лица, в том числе индивидуальные предприниматели, осуществляющие производство и торговый оборот продовольственного сырья и пищевых продуктов, полученных с использованием генетически модифицированных составляющих (компонентов), пищевых добавок:</w:t>
      </w:r>
    </w:p>
    <w:p w:rsidR="00BE1FE0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1.1.1. указывают на каждой единице потребительской тары (этикетке, контрэтикетке, ярлыке) или ином носителе информации сведения: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том, что продовольственное сырье и пищевые продукты являются генетически модифицированными или в них содержатся генетически модифицированные составляющие (компоненты);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наличии пищевых добавок в продовольственном сырье и пищевых продуктах (в сравнении (соотнесении) этой информации с требованиями к качеству и безопасности продовольственного сырья и пищевых продуктов, установленными нормативными документами);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1.1.2. представляют по </w:t>
      </w:r>
      <w:r w:rsidRPr="00BE1FE0">
        <w:rPr>
          <w:rFonts w:cs="Calibri"/>
        </w:rPr>
        <w:t>требованию органов, осуществляющих государственный контроль и надзор в области обеспечения качества и безопасности продовольственного сырья и пищевых продуктов, а также потребителей документы, удостоверяющие качество и безопасность продовольственного сырья и пищевых продуктов, с указанием информации о содержании генетически модифицированных составляющих (компонентов) и наличии пищевых добавок (оригиналы свидетельства о государственной регистрации и (или) сертификата соответствия</w:t>
      </w:r>
      <w:r>
        <w:rPr>
          <w:rFonts w:cs="Calibri"/>
        </w:rPr>
        <w:t xml:space="preserve"> либо их копии, оформленные в установленном порядке, либо сведения об этих документах, указанные в сопроводительных документах, подтверждающих поступление товара);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</w:t>
      </w:r>
      <w:r w:rsidRPr="00BE1FE0">
        <w:rPr>
          <w:rFonts w:cs="Calibri"/>
        </w:rPr>
        <w:t>постановления Совмина от 11.07.2012 N 635)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(см. текст в предыдущей редакции)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E1FE0">
        <w:rPr>
          <w:rFonts w:cs="Calibri"/>
        </w:rPr>
        <w:t>1.2. при государственной регистрации и обязательной сертификации продовольственного сырья и пищевых продуктов осуществляется контроль за наличием в них генетически модифицированных составляющих (компонентов) и пищевых добавок;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(в ред. постановления Совмина от 11.07.2012 N 635)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(см. текст в предыдущей редакции)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E1FE0">
        <w:rPr>
          <w:rFonts w:cs="Calibri"/>
        </w:rPr>
        <w:t>1.3. производство и торговый</w:t>
      </w:r>
      <w:r>
        <w:rPr>
          <w:rFonts w:cs="Calibri"/>
        </w:rPr>
        <w:t xml:space="preserve"> оборот детского питания, изготовленного с использованием генетически модифицированных составляющих (компонентов), запрещается;</w:t>
      </w:r>
    </w:p>
    <w:p w:rsidR="006B592E" w:rsidRDefault="006B59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Подпункт 1.4 вступил в силу с 1 мая 2005 года (</w:t>
      </w:r>
      <w:hyperlink w:anchor="Par58" w:history="1">
        <w:r>
          <w:rPr>
            <w:rFonts w:cs="Calibri"/>
            <w:color w:val="0000FF"/>
          </w:rPr>
          <w:t>пункт 4</w:t>
        </w:r>
      </w:hyperlink>
      <w:r>
        <w:rPr>
          <w:rFonts w:cs="Calibri"/>
        </w:rPr>
        <w:t xml:space="preserve"> данного документа).</w:t>
      </w:r>
    </w:p>
    <w:p w:rsidR="006B592E" w:rsidRDefault="006B59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34"/>
      <w:bookmarkEnd w:id="1"/>
      <w:r>
        <w:rPr>
          <w:rFonts w:cs="Calibri"/>
        </w:rPr>
        <w:t xml:space="preserve">1.4. торговый оборот продовольственного сырья и пищевых продуктов, полученных с использованием генетически модифицированных составляющих (компонентов) и пищевых добавок, при отсутствии сведений и документов, предусмотренных в </w:t>
      </w:r>
      <w:hyperlink w:anchor="Par16" w:history="1">
        <w:r>
          <w:rPr>
            <w:rFonts w:cs="Calibri"/>
            <w:color w:val="0000FF"/>
          </w:rPr>
          <w:t>подпункте 1.1</w:t>
        </w:r>
      </w:hyperlink>
      <w:r>
        <w:rPr>
          <w:rFonts w:cs="Calibri"/>
        </w:rPr>
        <w:t xml:space="preserve"> настоящего пункта, не </w:t>
      </w:r>
      <w:r w:rsidRPr="00BE1FE0">
        <w:rPr>
          <w:rFonts w:cs="Calibri"/>
        </w:rPr>
        <w:t>разрешается;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E1FE0">
        <w:rPr>
          <w:rFonts w:cs="Calibri"/>
        </w:rPr>
        <w:t>1.5. свидетельства о государственной регистрации и сертификаты соответствия, выданные на продовольственное сырье и пищевые продукты до вступления в силу настоящего постановления, считаются действительными до истечения срока их действия;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(в ред. постановления Совмина от 11.07.2012 N 635)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(см. текст в предыдущей редакции)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38"/>
      <w:bookmarkEnd w:id="2"/>
      <w:r w:rsidRPr="00BE1FE0">
        <w:rPr>
          <w:rFonts w:cs="Calibri"/>
        </w:rPr>
        <w:t>1.6. сведения о</w:t>
      </w:r>
      <w:r>
        <w:rPr>
          <w:rFonts w:cs="Calibri"/>
        </w:rPr>
        <w:t xml:space="preserve"> юридических лицах и индивидуальных предпринимателях, осуществляющих производство и торговый оборот продовольственного сырья и пищевых продуктов, за исключением розничной торговли (далее - производители и поставщики), не выполнивших требования настоящего пункта, </w:t>
      </w:r>
      <w:r w:rsidRPr="00BE1FE0">
        <w:rPr>
          <w:rFonts w:cs="Calibri"/>
        </w:rPr>
        <w:t>подлежат включению в реестр недобросовестных производителей и поставщиков, производящих и реализующих продовольственное сырье и пищевые продукты, являющиеся генетически модифицированными или содержащие генетически модифицированные составляющие (компоненты), с нарушением установленных законодательством требований к информированию потребителей (далее - реестр), ведение которого осуществляет Министерство торговли.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</w:t>
      </w:r>
      <w:proofErr w:type="spellStart"/>
      <w:r w:rsidRPr="00BE1FE0">
        <w:rPr>
          <w:rFonts w:cs="Calibri"/>
        </w:rPr>
        <w:t>пп</w:t>
      </w:r>
      <w:proofErr w:type="spellEnd"/>
      <w:r w:rsidRPr="00BE1FE0">
        <w:rPr>
          <w:rFonts w:cs="Calibri"/>
        </w:rPr>
        <w:t>. 1.6 введен постановлением Совмина от 29.05.2008 N 767)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E1FE0">
        <w:rPr>
          <w:rFonts w:cs="Calibri"/>
        </w:rPr>
        <w:t>2. Министерству здравоохранения и Государственному комитету по стандартизации: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(в ред. постановления Совмина от 02.08.2006 N 990)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(см. текст в предыдущей редакции)</w:t>
      </w:r>
    </w:p>
    <w:p w:rsidR="006B592E" w:rsidRDefault="006B59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Подпункт 2.1 вступил в силу с 1 мая 2005 года (</w:t>
      </w:r>
      <w:hyperlink w:anchor="Par58" w:history="1">
        <w:r>
          <w:rPr>
            <w:rFonts w:cs="Calibri"/>
            <w:color w:val="0000FF"/>
          </w:rPr>
          <w:t>пункт 4</w:t>
        </w:r>
      </w:hyperlink>
      <w:r>
        <w:rPr>
          <w:rFonts w:cs="Calibri"/>
        </w:rPr>
        <w:t xml:space="preserve"> данного документа).</w:t>
      </w:r>
    </w:p>
    <w:p w:rsidR="006B592E" w:rsidRDefault="006B59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46"/>
      <w:bookmarkEnd w:id="3"/>
      <w:r>
        <w:rPr>
          <w:rFonts w:cs="Calibri"/>
        </w:rPr>
        <w:lastRenderedPageBreak/>
        <w:t>2.1. до 1 июля 2005 г. разработать и утвердить перечень продовольственного сырья и пищевых продуктов, подлежащих контролю за наличием генетически модифицированных составляющих (компонентов);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обеспечить в пределах своей компетенции контроль и надзор за достоверностью сведений о наличии генетически модифицированных составляющих (компонентов) и пищевых добавок, представляемых юридическими и физическими лицами, в том числе индивидуальными предпринимателями, осуществляющими производство и торговый оборот продовольственного сырья и пищевых продуктов.</w:t>
      </w:r>
    </w:p>
    <w:p w:rsidR="006B592E" w:rsidRDefault="006B59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 3 вступил в силу с 1 мая 2005 года (</w:t>
      </w:r>
      <w:hyperlink w:anchor="Par58" w:history="1">
        <w:r>
          <w:rPr>
            <w:rFonts w:cs="Calibri"/>
            <w:color w:val="0000FF"/>
          </w:rPr>
          <w:t>пункт 4</w:t>
        </w:r>
      </w:hyperlink>
      <w:r>
        <w:rPr>
          <w:rFonts w:cs="Calibri"/>
        </w:rPr>
        <w:t xml:space="preserve"> данного документа).</w:t>
      </w:r>
    </w:p>
    <w:p w:rsidR="006B592E" w:rsidRDefault="006B59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51"/>
      <w:bookmarkEnd w:id="4"/>
      <w:r>
        <w:rPr>
          <w:rFonts w:cs="Calibri"/>
        </w:rPr>
        <w:t xml:space="preserve">3. </w:t>
      </w:r>
      <w:r w:rsidRPr="00BE1FE0">
        <w:rPr>
          <w:rFonts w:cs="Calibri"/>
        </w:rPr>
        <w:t>Государственному комитету по стандартизации: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(в ред. постановления Совмина от 02.08.2006 N 990)</w:t>
      </w:r>
    </w:p>
    <w:p w:rsidR="006B592E" w:rsidRPr="00BE1FE0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E1FE0">
        <w:rPr>
          <w:rFonts w:cs="Calibri"/>
        </w:rPr>
        <w:t>(см. текст в предыдущей редакции)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E1FE0">
        <w:rPr>
          <w:rFonts w:cs="Calibri"/>
        </w:rPr>
        <w:t>3.1. до 15 сентября 2005</w:t>
      </w:r>
      <w:r>
        <w:rPr>
          <w:rFonts w:cs="Calibri"/>
        </w:rPr>
        <w:t xml:space="preserve"> г. провести аккредитацию лабораторий на проведение испытаний продовольственного сырья и пищевых продуктов для определения наличия генетически модифицированных составляющих (компонентов) и составить перечень этих лабораторий;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совместно с заинтересованными республиканскими органами государственного управления до 1 сентября 2005 г. в установленном порядке представить предложения в Совет Министров Республики Беларусь о внесении дополнений в Кодекс Республики Беларусь об административных правонарушениях в части установления ответственности юридических и физических лиц, в том числе индивидуальных предпринимателей, за предоставление потребителям недостоверных сведений о продовольственном сырье и пищевых продуктах, полученных с использованием генетически модифицированных составляющих (компонентов) и пищевых добавок, а также за производство и оборот в Республике Беларусь детского питания, изготовленного с использованием генетически модифицированных составляющих (компонентов).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3-1. Государственный комитет по стандартизации, Министерство здравоохранения, Министерство сельского хозяйства и продовольствия представляют сведения, указанные в </w:t>
      </w:r>
      <w:hyperlink w:anchor="Par38" w:history="1">
        <w:r>
          <w:rPr>
            <w:rFonts w:cs="Calibri"/>
            <w:color w:val="0000FF"/>
          </w:rPr>
          <w:t>подпункте 1.6 пункта 1</w:t>
        </w:r>
      </w:hyperlink>
      <w:r>
        <w:rPr>
          <w:rFonts w:cs="Calibri"/>
        </w:rPr>
        <w:t xml:space="preserve"> настоящего постановления, для включения в реестр в порядке, определенном Министерством торговли.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3-1 введен </w:t>
      </w:r>
      <w:r w:rsidRPr="00BE1FE0">
        <w:rPr>
          <w:rFonts w:cs="Calibri"/>
        </w:rPr>
        <w:t>постановлением</w:t>
      </w:r>
      <w:r>
        <w:rPr>
          <w:rFonts w:cs="Calibri"/>
        </w:rPr>
        <w:t xml:space="preserve"> Совмина от 29.05.2008 N 767)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58"/>
      <w:bookmarkEnd w:id="5"/>
      <w:r>
        <w:rPr>
          <w:rFonts w:cs="Calibri"/>
        </w:rPr>
        <w:t xml:space="preserve">4. Настоящее постановление вступает в силу через шесть месяцев со дня его официального опубликования, кроме </w:t>
      </w:r>
      <w:hyperlink w:anchor="Par34" w:history="1">
        <w:r>
          <w:rPr>
            <w:rFonts w:cs="Calibri"/>
            <w:color w:val="0000FF"/>
          </w:rPr>
          <w:t>подпункта 1.4</w:t>
        </w:r>
      </w:hyperlink>
      <w:r>
        <w:rPr>
          <w:rFonts w:cs="Calibri"/>
        </w:rPr>
        <w:t xml:space="preserve"> пункта 1, </w:t>
      </w:r>
      <w:hyperlink w:anchor="Par46" w:history="1">
        <w:r>
          <w:rPr>
            <w:rFonts w:cs="Calibri"/>
            <w:color w:val="0000FF"/>
          </w:rPr>
          <w:t>подпункта 2.1</w:t>
        </w:r>
      </w:hyperlink>
      <w:r>
        <w:rPr>
          <w:rFonts w:cs="Calibri"/>
        </w:rPr>
        <w:t xml:space="preserve"> пункта 2, </w:t>
      </w:r>
      <w:hyperlink w:anchor="Par51" w:history="1">
        <w:r>
          <w:rPr>
            <w:rFonts w:cs="Calibri"/>
            <w:color w:val="0000FF"/>
          </w:rPr>
          <w:t>пункта 3</w:t>
        </w:r>
      </w:hyperlink>
      <w:r>
        <w:rPr>
          <w:rFonts w:cs="Calibri"/>
        </w:rPr>
        <w:t>, которые вступают в силу с 1 мая 2005 г.</w:t>
      </w:r>
    </w:p>
    <w:p w:rsidR="006B592E" w:rsidRDefault="006B5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592E" w:rsidRPr="006B592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92E" w:rsidRPr="006B592E" w:rsidRDefault="006B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592E">
              <w:rPr>
                <w:rFonts w:cs="Calibri"/>
              </w:rPr>
              <w:t>Премьер-министр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92E" w:rsidRPr="006B592E" w:rsidRDefault="006B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6B592E">
              <w:rPr>
                <w:rFonts w:cs="Calibri"/>
              </w:rPr>
              <w:t>С.СИДОРСКИЙ</w:t>
            </w:r>
          </w:p>
        </w:tc>
      </w:tr>
    </w:tbl>
    <w:p w:rsidR="00461A57" w:rsidRDefault="00461A57">
      <w:bookmarkStart w:id="6" w:name="_GoBack"/>
      <w:bookmarkEnd w:id="6"/>
    </w:p>
    <w:sectPr w:rsidR="00461A57" w:rsidSect="0084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92E"/>
    <w:rsid w:val="000118DB"/>
    <w:rsid w:val="000544B4"/>
    <w:rsid w:val="001B3D55"/>
    <w:rsid w:val="00241C08"/>
    <w:rsid w:val="002F7FCF"/>
    <w:rsid w:val="0034165A"/>
    <w:rsid w:val="003A6B01"/>
    <w:rsid w:val="00461A57"/>
    <w:rsid w:val="00524317"/>
    <w:rsid w:val="006B592E"/>
    <w:rsid w:val="008414F1"/>
    <w:rsid w:val="00A23A2D"/>
    <w:rsid w:val="00AD6111"/>
    <w:rsid w:val="00AE5395"/>
    <w:rsid w:val="00B14A44"/>
    <w:rsid w:val="00BE1FE0"/>
    <w:rsid w:val="00CC0138"/>
    <w:rsid w:val="00CC1926"/>
    <w:rsid w:val="00D63DC5"/>
    <w:rsid w:val="00E06F18"/>
    <w:rsid w:val="00E32BDC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0EFF"/>
  <w15:docId w15:val="{14D76C70-853F-463C-9E12-B981801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11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Links>
    <vt:vector size="174" baseType="variant">
      <vt:variant>
        <vt:i4>5505026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2883647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consultantplus://offline/ref=9006C20C48540D36F55E26B1D6B4B65CA6CB347D597ACEB21D6F16D7BD38A33A33E09AEE5A10A2DDCAECBC5EN1nDL</vt:lpwstr>
      </vt:variant>
      <vt:variant>
        <vt:lpwstr/>
      </vt:variant>
      <vt:variant>
        <vt:i4>5373954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consultantplus://offline/ref=9006C20C48540D36F55E26B1D6B4B65CA6CB347D5977CABD1A6F16D7BD38A33A33E09AEE5A10A2DDCAECBC5CN1n5L</vt:lpwstr>
      </vt:variant>
      <vt:variant>
        <vt:lpwstr/>
      </vt:variant>
      <vt:variant>
        <vt:i4>2883646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consultantplus://offline/ref=9006C20C48540D36F55E26B1D6B4B65CA6CB347D5975CAB31B6E16D7BD38A33A33E09AEE5A10A2DDCAECBD5AN1n2L</vt:lpwstr>
      </vt:variant>
      <vt:variant>
        <vt:lpwstr/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2883691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consultantplus://offline/ref=9006C20C48540D36F55E26B1D6B4B65CA6CB347D5977CABD1A6F16D7BD38A33A33E09AEE5A10A2DDCAECBC5FN1n2L</vt:lpwstr>
      </vt:variant>
      <vt:variant>
        <vt:lpwstr/>
      </vt:variant>
      <vt:variant>
        <vt:i4>2883646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consultantplus://offline/ref=9006C20C48540D36F55E26B1D6B4B65CA6CB347D5975CAB31B6E16D7BD38A33A33E09AEE5A10A2DDCAECBD5AN1n2L</vt:lpwstr>
      </vt:variant>
      <vt:variant>
        <vt:lpwstr/>
      </vt:variant>
      <vt:variant>
        <vt:i4>2883688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consultantplus://offline/ref=9006C20C48540D36F55E26B1D6B4B65CA6CB347D597ACEB21D6F16D7BD38A33A33E09AEE5A10A2DDCAECBC5EN1n3L</vt:lpwstr>
      </vt:variant>
      <vt:variant>
        <vt:lpwstr/>
      </vt:variant>
      <vt:variant>
        <vt:i4>2883641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consultantplus://offline/ref=9006C20C48540D36F55E26B1D6B4B65CA6CB347D597ACCB51C6516D7BD38A33A33E09AEE5A10A2DDCAECBC5FN1n4L</vt:lpwstr>
      </vt:variant>
      <vt:variant>
        <vt:lpwstr/>
      </vt:variant>
      <vt:variant>
        <vt:i4>2883646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consultantplus://offline/ref=9006C20C48540D36F55E26B1D6B4B65CA6CB347D5977CEBC1E6516D7BD38A33A33E09AEE5A10A2DDCAECBC5FN1n3L</vt:lpwstr>
      </vt:variant>
      <vt:variant>
        <vt:lpwstr/>
      </vt:variant>
      <vt:variant>
        <vt:i4>4456532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consultantplus://offline/ref=9006C20C48540D36F55E26B1D6B4B65CA6CB347D5973CDB41D6F198AB730FA3631E795B14D17EBD1CBECBC5E16NCn8L</vt:lpwstr>
      </vt:variant>
      <vt:variant>
        <vt:lpwstr/>
      </vt:variant>
      <vt:variant>
        <vt:i4>4456534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consultantplus://offline/ref=9006C20C48540D36F55E26B1D6B4B65CA6CB347D5973CDB61F61158AB730FA3631E795B14D17EBD1CBECBC5E15NCnBL</vt:lpwstr>
      </vt:variant>
      <vt:variant>
        <vt:lpwstr/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2883643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consultantplus://offline/ref=9006C20C48540D36F55E26B1D6B4B65CA6CB347D5977CEBC1E6516D7BD38A33A33E09AEE5A10A2DDCAECBC5FN1n6L</vt:lpwstr>
      </vt:variant>
      <vt:variant>
        <vt:lpwstr/>
      </vt:variant>
      <vt:variant>
        <vt:i4>4456533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consultantplus://offline/ref=9006C20C48540D36F55E26B1D6B4B65CA6CB347D5973CDB41D6F198AB730FA3631E795B14D17EBD1CBECBC5E16NCn9L</vt:lpwstr>
      </vt:variant>
      <vt:variant>
        <vt:lpwstr/>
      </vt:variant>
      <vt:variant>
        <vt:i4>2883642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consultantplus://offline/ref=9006C20C48540D36F55E26B1D6B4B65CA6CB347D5977CEBC1E6516D7BD38A33A33E09AEE5A10A2DDCAECBC5FN1n7L</vt:lpwstr>
      </vt:variant>
      <vt:variant>
        <vt:lpwstr/>
      </vt:variant>
      <vt:variant>
        <vt:i4>4456532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consultantplus://offline/ref=9006C20C48540D36F55E26B1D6B4B65CA6CB347D5973CDB41D6F198AB730FA3631E795B14D17EBD1CBECBC5E16NCn8L</vt:lpwstr>
      </vt:variant>
      <vt:variant>
        <vt:lpwstr/>
      </vt:variant>
      <vt:variant>
        <vt:i4>4456534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consultantplus://offline/ref=9006C20C48540D36F55E26B1D6B4B65CA6CB347D5973CDB61F61158AB730FA3631E795B14D17EBD1CBECBC5E15NCnBL</vt:lpwstr>
      </vt:variant>
      <vt:variant>
        <vt:lpwstr/>
      </vt:variant>
      <vt:variant>
        <vt:i4>4456452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consultantplus://offline/ref=9006C20C48540D36F55E26B1D6B4B65CA6CB347D5973CCB61B651A8AB730FA3631E795B14D17EBD1CBECBC5E10NCnFL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consultantplus://offline/ref=9006C20C48540D36F55E26B1D6B4B65CA6CB347D5974CBB11A6616D7BD38A33A33E09AEE5A10A2DDCAEFBE56N1nCL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consultantplus://offline/ref=9006C20C48540D36F55E26B1D6B4B65CA6CB347D5975CDB11F6116D7BD38A33A33E09AEE5A10A2DDCAECBC56N1n6L</vt:lpwstr>
      </vt:variant>
      <vt:variant>
        <vt:lpwstr/>
      </vt:variant>
      <vt:variant>
        <vt:i4>4456462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consultantplus://offline/ref=9006C20C48540D36F55E26B1D6B4B65CA6CB347D5973CDB41D6F198AB730FA3631E795B14D17EBD1CBECBC5E16NCnBL</vt:lpwstr>
      </vt:variant>
      <vt:variant>
        <vt:lpwstr/>
      </vt:variant>
      <vt:variant>
        <vt:i4>2883691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consultantplus://offline/ref=9006C20C48540D36F55E26B1D6B4B65CA6CB347D597ACEB21D6F16D7BD38A33A33E09AEE5A10A2DDCAECBC5EN1n0L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consultantplus://offline/ref=9006C20C48540D36F55E26B1D6B4B65CA6CB347D5975CAB31B6E16D7BD38A33A33E09AEE5A10A2DDCAECBD5AN1n2L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dcterms:created xsi:type="dcterms:W3CDTF">2017-07-26T15:33:00Z</dcterms:created>
  <dcterms:modified xsi:type="dcterms:W3CDTF">2017-08-02T14:51:00Z</dcterms:modified>
</cp:coreProperties>
</file>